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7360" w:type="dxa"/>
        <w:tblInd w:w="704" w:type="dxa"/>
        <w:tblLook w:val="04A0" w:firstRow="1" w:lastRow="0" w:firstColumn="1" w:lastColumn="0" w:noHBand="0" w:noVBand="1"/>
      </w:tblPr>
      <w:tblGrid>
        <w:gridCol w:w="7360"/>
      </w:tblGrid>
      <w:tr w:rsidR="004312D6">
        <w:trPr>
          <w:trHeight w:val="940"/>
        </w:trPr>
        <w:tc>
          <w:tcPr>
            <w:tcW w:w="7360" w:type="dxa"/>
          </w:tcPr>
          <w:p w:rsidR="004312D6" w:rsidRDefault="004312D6" w:rsidP="00A81E7E">
            <w:pPr>
              <w:tabs>
                <w:tab w:val="center" w:pos="2380"/>
                <w:tab w:val="center" w:pos="6860"/>
              </w:tabs>
              <w:spacing w:after="0" w:line="240" w:lineRule="auto"/>
              <w:ind w:left="-138"/>
              <w:rPr>
                <w:kern w:val="0"/>
                <w:sz w:val="32"/>
                <w14:ligatures w14:val="none"/>
              </w:rPr>
            </w:pPr>
          </w:p>
        </w:tc>
        <w:bookmarkStart w:id="0" w:name="_GoBack"/>
        <w:bookmarkEnd w:id="0"/>
      </w:tr>
    </w:tbl>
    <w:p w:rsidR="004312D6" w:rsidRDefault="004312D6" w:rsidP="00F37F42">
      <w:pPr>
        <w:spacing w:after="0" w:line="240" w:lineRule="auto"/>
        <w:rPr>
          <w:rFonts w:eastAsia="Calibri" w:cs="Times New Roman"/>
          <w:b/>
          <w:bCs/>
          <w:kern w:val="0"/>
          <w:sz w:val="32"/>
          <w:szCs w:val="32"/>
          <w14:ligatures w14:val="none"/>
        </w:rPr>
      </w:pPr>
    </w:p>
    <w:p w:rsidR="004312D6" w:rsidRDefault="003B5FB7">
      <w:pPr>
        <w:spacing w:after="0" w:line="240" w:lineRule="auto"/>
        <w:jc w:val="center"/>
        <w:rPr>
          <w:rFonts w:eastAsia="Calibri" w:cs="Times New Roman"/>
          <w:b/>
          <w:bCs/>
          <w:kern w:val="0"/>
          <w:sz w:val="32"/>
          <w:szCs w:val="32"/>
          <w14:ligatures w14:val="none"/>
        </w:rPr>
      </w:pPr>
      <w:r>
        <w:rPr>
          <w:rFonts w:eastAsia="Calibri" w:cs="Times New Roman"/>
          <w:b/>
          <w:bCs/>
          <w:kern w:val="0"/>
          <w:sz w:val="32"/>
          <w:szCs w:val="32"/>
          <w14:ligatures w14:val="none"/>
        </w:rPr>
        <w:t>MA TRẬN ĐỀ KIỂM TRA GIỮA KÌ II, NĂM HỌ</w:t>
      </w:r>
      <w:r w:rsidR="00A81E7E">
        <w:rPr>
          <w:rFonts w:eastAsia="Calibri" w:cs="Times New Roman"/>
          <w:b/>
          <w:bCs/>
          <w:kern w:val="0"/>
          <w:sz w:val="32"/>
          <w:szCs w:val="32"/>
          <w14:ligatures w14:val="none"/>
        </w:rPr>
        <w:t>C 2024 - 2025</w:t>
      </w:r>
    </w:p>
    <w:p w:rsidR="004312D6" w:rsidRDefault="003B5FB7">
      <w:pPr>
        <w:spacing w:after="0" w:line="240" w:lineRule="auto"/>
        <w:jc w:val="center"/>
        <w:rPr>
          <w:rFonts w:eastAsia="Calibri" w:cs="Times New Roman"/>
          <w:b/>
          <w:kern w:val="0"/>
          <w:sz w:val="32"/>
          <w:szCs w:val="32"/>
          <w14:ligatures w14:val="none"/>
        </w:rPr>
      </w:pPr>
      <w:r>
        <w:rPr>
          <w:rFonts w:eastAsia="Calibri" w:cs="Times New Roman"/>
          <w:b/>
          <w:kern w:val="0"/>
          <w:sz w:val="32"/>
          <w:szCs w:val="32"/>
          <w14:ligatures w14:val="none"/>
        </w:rPr>
        <w:t>MÔN: CÔNG NGHỆ 10 – CÔNG NGHỆ TRỒNG TRỌT</w:t>
      </w:r>
    </w:p>
    <w:p w:rsidR="004312D6" w:rsidRDefault="003B5FB7">
      <w:pPr>
        <w:spacing w:after="0" w:line="240" w:lineRule="auto"/>
        <w:jc w:val="center"/>
        <w:rPr>
          <w:rFonts w:eastAsia="Calibri" w:cs="Times New Roman"/>
          <w:b/>
          <w:kern w:val="0"/>
          <w:sz w:val="32"/>
          <w:szCs w:val="32"/>
          <w14:ligatures w14:val="none"/>
        </w:rPr>
      </w:pPr>
      <w:r>
        <w:rPr>
          <w:rFonts w:eastAsia="Calibri" w:cs="Times New Roman"/>
          <w:b/>
          <w:kern w:val="0"/>
          <w:sz w:val="32"/>
          <w:szCs w:val="32"/>
          <w14:ligatures w14:val="none"/>
        </w:rPr>
        <w:t>THỜI GIAN LÀM BÀI: 45 PHÚT</w:t>
      </w:r>
    </w:p>
    <w:p w:rsidR="004312D6" w:rsidRDefault="004312D6">
      <w:pPr>
        <w:spacing w:after="0" w:line="240" w:lineRule="auto"/>
        <w:rPr>
          <w:rStyle w:val="fontstyle01"/>
        </w:rPr>
      </w:pPr>
    </w:p>
    <w:p w:rsidR="00160654" w:rsidRDefault="003B5FB7">
      <w:pPr>
        <w:spacing w:after="0" w:line="240" w:lineRule="auto"/>
        <w:rPr>
          <w:rStyle w:val="fontstyle31"/>
          <w:color w:val="FF0000"/>
        </w:rPr>
      </w:pPr>
      <w:r>
        <w:rPr>
          <w:rStyle w:val="fontstyle01"/>
        </w:rPr>
        <w:t xml:space="preserve">- Thời điểm kiểm tra: </w:t>
      </w:r>
      <w:r>
        <w:rPr>
          <w:rStyle w:val="fontstyle21"/>
        </w:rPr>
        <w:t xml:space="preserve">Tuần 27 của năm học </w:t>
      </w:r>
      <w:r w:rsidR="008E12BC">
        <w:rPr>
          <w:rStyle w:val="fontstyle21"/>
        </w:rPr>
        <w:t>2024 - 2025</w:t>
      </w:r>
      <w:r>
        <w:rPr>
          <w:rStyle w:val="fontstyle21"/>
        </w:rPr>
        <w:t>.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- Thời gian làm bài: 45 phút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 xml:space="preserve">- Hình thức kiểm tra: </w:t>
      </w:r>
      <w:r>
        <w:rPr>
          <w:rStyle w:val="fontstyle31"/>
        </w:rPr>
        <w:t>Kết hợp giữa trắc nghiệm và tự luận với tỉ lệ 70% trắc nghiệm, 30% tự luận;</w:t>
      </w:r>
      <w:r>
        <w:rPr>
          <w:i/>
          <w:iCs/>
          <w:color w:val="000000"/>
          <w:sz w:val="28"/>
          <w:szCs w:val="28"/>
        </w:rPr>
        <w:br/>
      </w:r>
      <w:r w:rsidRPr="001D6A78">
        <w:rPr>
          <w:rStyle w:val="fontstyle01"/>
          <w:color w:val="auto"/>
        </w:rPr>
        <w:t>- Cấu trúc:</w:t>
      </w:r>
      <w:r w:rsidRPr="001D6A78">
        <w:rPr>
          <w:b/>
          <w:bCs/>
          <w:sz w:val="28"/>
          <w:szCs w:val="28"/>
        </w:rPr>
        <w:br/>
      </w:r>
      <w:r w:rsidR="00160654" w:rsidRPr="001D6A78">
        <w:rPr>
          <w:rStyle w:val="fontstyle21"/>
          <w:color w:val="auto"/>
        </w:rPr>
        <w:t xml:space="preserve">* </w:t>
      </w:r>
      <w:r w:rsidRPr="001D6A78">
        <w:rPr>
          <w:rStyle w:val="fontstyle21"/>
          <w:color w:val="auto"/>
        </w:rPr>
        <w:t xml:space="preserve">Mức độ đề: </w:t>
      </w:r>
      <w:r w:rsidRPr="001D6A78">
        <w:rPr>
          <w:rStyle w:val="fontstyle31"/>
          <w:color w:val="auto"/>
        </w:rPr>
        <w:t xml:space="preserve">40% Nhận biết; 30% Thông hiểu; </w:t>
      </w:r>
      <w:r w:rsidR="00160654" w:rsidRPr="001D6A78">
        <w:rPr>
          <w:rStyle w:val="fontstyle31"/>
          <w:color w:val="auto"/>
        </w:rPr>
        <w:t>30</w:t>
      </w:r>
      <w:r w:rsidRPr="001D6A78">
        <w:rPr>
          <w:rStyle w:val="fontstyle31"/>
          <w:color w:val="auto"/>
        </w:rPr>
        <w:t>% Vận dụ</w:t>
      </w:r>
      <w:r w:rsidR="00160654" w:rsidRPr="001D6A78">
        <w:rPr>
          <w:rStyle w:val="fontstyle31"/>
          <w:color w:val="auto"/>
        </w:rPr>
        <w:t>ng.</w:t>
      </w:r>
    </w:p>
    <w:p w:rsidR="00160654" w:rsidRPr="009E2761" w:rsidRDefault="00160654" w:rsidP="00160654">
      <w:pPr>
        <w:spacing w:after="0" w:line="240" w:lineRule="auto"/>
        <w:jc w:val="both"/>
        <w:rPr>
          <w:sz w:val="28"/>
          <w:szCs w:val="28"/>
        </w:rPr>
      </w:pPr>
      <w:r w:rsidRPr="009E2761">
        <w:rPr>
          <w:b/>
          <w:bCs/>
          <w:sz w:val="28"/>
          <w:szCs w:val="28"/>
        </w:rPr>
        <w:t>* Trắc nghiệm:</w:t>
      </w:r>
    </w:p>
    <w:p w:rsidR="00EC1E15" w:rsidRDefault="00160654" w:rsidP="00160654">
      <w:pPr>
        <w:spacing w:after="0" w:line="240" w:lineRule="auto"/>
        <w:ind w:firstLine="380"/>
        <w:jc w:val="both"/>
        <w:rPr>
          <w:sz w:val="28"/>
          <w:szCs w:val="28"/>
        </w:rPr>
      </w:pPr>
      <w:r w:rsidRPr="00F37F42">
        <w:rPr>
          <w:bCs/>
          <w:sz w:val="28"/>
          <w:szCs w:val="28"/>
        </w:rPr>
        <w:t>- Dạ</w:t>
      </w:r>
      <w:r w:rsidR="00C809D7">
        <w:rPr>
          <w:bCs/>
          <w:sz w:val="28"/>
          <w:szCs w:val="28"/>
        </w:rPr>
        <w:t xml:space="preserve">ng 1. Trắc nghiệm khách quan nhiều lựa chọn </w:t>
      </w:r>
      <w:r w:rsidRPr="00F37F42">
        <w:rPr>
          <w:bCs/>
          <w:sz w:val="28"/>
          <w:szCs w:val="28"/>
        </w:rPr>
        <w:t>gồm 12 câu (3 điểm):</w:t>
      </w:r>
      <w:r w:rsidRPr="009E2761">
        <w:rPr>
          <w:b/>
          <w:bCs/>
          <w:sz w:val="28"/>
          <w:szCs w:val="28"/>
        </w:rPr>
        <w:t xml:space="preserve"> </w:t>
      </w:r>
      <w:r w:rsidR="00EC1E15">
        <w:rPr>
          <w:b/>
          <w:sz w:val="28"/>
          <w:szCs w:val="28"/>
        </w:rPr>
        <w:t>8</w:t>
      </w:r>
      <w:r w:rsidRPr="009E2761">
        <w:rPr>
          <w:sz w:val="28"/>
          <w:szCs w:val="28"/>
        </w:rPr>
        <w:t xml:space="preserve"> câu Biế</w:t>
      </w:r>
      <w:r w:rsidR="00EC1E15">
        <w:rPr>
          <w:sz w:val="28"/>
          <w:szCs w:val="28"/>
        </w:rPr>
        <w:t>t (2</w:t>
      </w:r>
      <w:r>
        <w:rPr>
          <w:sz w:val="28"/>
          <w:szCs w:val="28"/>
        </w:rPr>
        <w:t xml:space="preserve"> đ), </w:t>
      </w:r>
      <w:r w:rsidRPr="00160654">
        <w:rPr>
          <w:b/>
          <w:sz w:val="28"/>
          <w:szCs w:val="28"/>
        </w:rPr>
        <w:t>4</w:t>
      </w:r>
      <w:r w:rsidRPr="009E2761">
        <w:rPr>
          <w:sz w:val="28"/>
          <w:szCs w:val="28"/>
        </w:rPr>
        <w:t xml:space="preserve"> câu Hiể</w:t>
      </w:r>
      <w:r w:rsidR="00EC1E15">
        <w:rPr>
          <w:sz w:val="28"/>
          <w:szCs w:val="28"/>
        </w:rPr>
        <w:t>u (1 đ).</w:t>
      </w:r>
    </w:p>
    <w:p w:rsidR="00160654" w:rsidRPr="009E2761" w:rsidRDefault="00160654" w:rsidP="00160654">
      <w:pPr>
        <w:spacing w:after="0" w:line="240" w:lineRule="auto"/>
        <w:ind w:firstLine="380"/>
        <w:jc w:val="both"/>
        <w:rPr>
          <w:sz w:val="28"/>
          <w:szCs w:val="28"/>
        </w:rPr>
      </w:pPr>
      <w:r w:rsidRPr="00F37F42">
        <w:rPr>
          <w:bCs/>
          <w:sz w:val="28"/>
          <w:szCs w:val="28"/>
        </w:rPr>
        <w:t>- Dạ</w:t>
      </w:r>
      <w:r w:rsidR="00C809D7">
        <w:rPr>
          <w:bCs/>
          <w:sz w:val="28"/>
          <w:szCs w:val="28"/>
        </w:rPr>
        <w:t xml:space="preserve">ng 2. Trắc nghiệm “Đúng – Sai” </w:t>
      </w:r>
      <w:r w:rsidRPr="00F37F42">
        <w:rPr>
          <w:bCs/>
          <w:sz w:val="28"/>
          <w:szCs w:val="28"/>
        </w:rPr>
        <w:t>gồ</w:t>
      </w:r>
      <w:r w:rsidR="00A23DEC" w:rsidRPr="00F37F42">
        <w:rPr>
          <w:bCs/>
          <w:sz w:val="28"/>
          <w:szCs w:val="28"/>
        </w:rPr>
        <w:t>m 4 câu (16</w:t>
      </w:r>
      <w:r w:rsidRPr="00F37F42">
        <w:rPr>
          <w:bCs/>
          <w:sz w:val="28"/>
          <w:szCs w:val="28"/>
        </w:rPr>
        <w:t xml:space="preserve"> lệnh hỏ</w:t>
      </w:r>
      <w:r w:rsidR="00A23DEC" w:rsidRPr="00F37F42">
        <w:rPr>
          <w:bCs/>
          <w:sz w:val="28"/>
          <w:szCs w:val="28"/>
        </w:rPr>
        <w:t>i - 4</w:t>
      </w:r>
      <w:r w:rsidRPr="00F37F42">
        <w:rPr>
          <w:bCs/>
          <w:sz w:val="28"/>
          <w:szCs w:val="28"/>
        </w:rPr>
        <w:t xml:space="preserve"> điểm):</w:t>
      </w:r>
      <w:r w:rsidRPr="009E2761">
        <w:rPr>
          <w:b/>
          <w:bCs/>
          <w:sz w:val="28"/>
          <w:szCs w:val="28"/>
        </w:rPr>
        <w:t xml:space="preserve"> </w:t>
      </w:r>
      <w:r w:rsidR="00A23DEC" w:rsidRPr="00A23DEC">
        <w:rPr>
          <w:b/>
          <w:sz w:val="28"/>
          <w:szCs w:val="28"/>
        </w:rPr>
        <w:t>8</w:t>
      </w:r>
      <w:r w:rsidRPr="009E2761">
        <w:rPr>
          <w:sz w:val="28"/>
          <w:szCs w:val="28"/>
        </w:rPr>
        <w:t xml:space="preserve"> lệnh Biế</w:t>
      </w:r>
      <w:r w:rsidR="00A23DEC">
        <w:rPr>
          <w:sz w:val="28"/>
          <w:szCs w:val="28"/>
        </w:rPr>
        <w:t xml:space="preserve">t (2 đ), </w:t>
      </w:r>
      <w:r w:rsidR="00AC38EE">
        <w:rPr>
          <w:b/>
          <w:sz w:val="28"/>
          <w:szCs w:val="28"/>
        </w:rPr>
        <w:t>4</w:t>
      </w:r>
      <w:r w:rsidRPr="009E2761">
        <w:rPr>
          <w:sz w:val="28"/>
          <w:szCs w:val="28"/>
        </w:rPr>
        <w:t xml:space="preserve"> lệnh Hiể</w:t>
      </w:r>
      <w:r w:rsidR="00AC38EE">
        <w:rPr>
          <w:sz w:val="28"/>
          <w:szCs w:val="28"/>
        </w:rPr>
        <w:t>u (1</w:t>
      </w:r>
      <w:r w:rsidR="00A23DEC">
        <w:rPr>
          <w:sz w:val="28"/>
          <w:szCs w:val="28"/>
        </w:rPr>
        <w:t xml:space="preserve"> đ), </w:t>
      </w:r>
      <w:r w:rsidR="00B16300">
        <w:rPr>
          <w:b/>
          <w:sz w:val="28"/>
          <w:szCs w:val="28"/>
        </w:rPr>
        <w:t>4</w:t>
      </w:r>
      <w:r w:rsidRPr="009E2761">
        <w:rPr>
          <w:sz w:val="28"/>
          <w:szCs w:val="28"/>
        </w:rPr>
        <w:t xml:space="preserve"> lệnh Vận dụ</w:t>
      </w:r>
      <w:r w:rsidR="00B16300">
        <w:rPr>
          <w:sz w:val="28"/>
          <w:szCs w:val="28"/>
        </w:rPr>
        <w:t>ng (1</w:t>
      </w:r>
      <w:r w:rsidRPr="009E2761">
        <w:rPr>
          <w:sz w:val="28"/>
          <w:szCs w:val="28"/>
        </w:rPr>
        <w:t xml:space="preserve"> đ).</w:t>
      </w:r>
    </w:p>
    <w:p w:rsidR="00160654" w:rsidRDefault="006C3931" w:rsidP="00160654">
      <w:pPr>
        <w:pStyle w:val="BodyText"/>
        <w:spacing w:after="0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* Tự luận gồm 3</w:t>
      </w:r>
      <w:r w:rsidR="00160654" w:rsidRPr="0006242E">
        <w:rPr>
          <w:b/>
          <w:bCs/>
          <w:color w:val="auto"/>
          <w:sz w:val="28"/>
          <w:szCs w:val="28"/>
        </w:rPr>
        <w:t xml:space="preserve"> câu (3 điểm): </w:t>
      </w:r>
    </w:p>
    <w:p w:rsidR="0006242E" w:rsidRDefault="0006242E" w:rsidP="00160654">
      <w:pPr>
        <w:pStyle w:val="BodyText"/>
        <w:spacing w:after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Câu 1. </w:t>
      </w:r>
      <w:r w:rsidR="00A66388">
        <w:rPr>
          <w:color w:val="auto"/>
          <w:sz w:val="28"/>
          <w:szCs w:val="28"/>
        </w:rPr>
        <w:t xml:space="preserve">Hiểu (1 </w:t>
      </w:r>
      <w:r>
        <w:rPr>
          <w:color w:val="auto"/>
          <w:sz w:val="28"/>
          <w:szCs w:val="28"/>
        </w:rPr>
        <w:t>đ)</w:t>
      </w:r>
    </w:p>
    <w:p w:rsidR="0006242E" w:rsidRDefault="006C3931" w:rsidP="00160654">
      <w:pPr>
        <w:pStyle w:val="BodyText"/>
        <w:spacing w:after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Câu 2. Vận dụng (1</w:t>
      </w:r>
      <w:r w:rsidR="00FD4672">
        <w:rPr>
          <w:color w:val="auto"/>
          <w:sz w:val="28"/>
          <w:szCs w:val="28"/>
        </w:rPr>
        <w:t xml:space="preserve"> </w:t>
      </w:r>
      <w:r w:rsidR="0006242E">
        <w:rPr>
          <w:color w:val="auto"/>
          <w:sz w:val="28"/>
          <w:szCs w:val="28"/>
        </w:rPr>
        <w:t>đ)</w:t>
      </w:r>
    </w:p>
    <w:p w:rsidR="006C3931" w:rsidRDefault="006C3931" w:rsidP="006C3931">
      <w:pPr>
        <w:pStyle w:val="BodyText"/>
        <w:spacing w:after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Câu 3. Vận dụng (1 đ)</w:t>
      </w:r>
    </w:p>
    <w:p w:rsidR="00AF0435" w:rsidRPr="0048048B" w:rsidRDefault="00160654" w:rsidP="0048048B">
      <w:pPr>
        <w:rPr>
          <w:rStyle w:val="fontstyle31"/>
          <w:rFonts w:eastAsia="Times New Roman"/>
          <w:b/>
          <w:i w:val="0"/>
          <w:iCs w:val="0"/>
          <w:color w:val="262626"/>
          <w:sz w:val="26"/>
          <w:szCs w:val="26"/>
        </w:rPr>
      </w:pPr>
      <w:r>
        <w:rPr>
          <w:b/>
        </w:rPr>
        <w:br w:type="page"/>
      </w:r>
    </w:p>
    <w:p w:rsidR="008E12BC" w:rsidRDefault="008E12BC">
      <w:pPr>
        <w:spacing w:after="0" w:line="240" w:lineRule="auto"/>
        <w:rPr>
          <w:rStyle w:val="fontstyle31"/>
        </w:rPr>
      </w:pPr>
    </w:p>
    <w:tbl>
      <w:tblPr>
        <w:tblStyle w:val="BngTK1"/>
        <w:tblW w:w="5000" w:type="pct"/>
        <w:tblLook w:val="04A0" w:firstRow="1" w:lastRow="0" w:firstColumn="1" w:lastColumn="0" w:noHBand="0" w:noVBand="1"/>
      </w:tblPr>
      <w:tblGrid>
        <w:gridCol w:w="739"/>
        <w:gridCol w:w="1176"/>
        <w:gridCol w:w="2141"/>
        <w:gridCol w:w="807"/>
        <w:gridCol w:w="807"/>
        <w:gridCol w:w="793"/>
        <w:gridCol w:w="810"/>
        <w:gridCol w:w="810"/>
        <w:gridCol w:w="816"/>
        <w:gridCol w:w="680"/>
        <w:gridCol w:w="811"/>
        <w:gridCol w:w="825"/>
        <w:gridCol w:w="674"/>
        <w:gridCol w:w="745"/>
        <w:gridCol w:w="828"/>
        <w:gridCol w:w="816"/>
      </w:tblGrid>
      <w:tr w:rsidR="008E12BC" w:rsidRPr="001D6A78" w:rsidTr="00574001">
        <w:trPr>
          <w:tblHeader/>
        </w:trPr>
        <w:tc>
          <w:tcPr>
            <w:tcW w:w="259" w:type="pct"/>
            <w:vMerge w:val="restar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TT</w:t>
            </w:r>
          </w:p>
        </w:tc>
        <w:tc>
          <w:tcPr>
            <w:tcW w:w="412" w:type="pct"/>
            <w:vMerge w:val="restar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spacing w:val="-10"/>
              </w:rPr>
              <w:t>Chủ đề/ Chương</w:t>
            </w:r>
          </w:p>
        </w:tc>
        <w:tc>
          <w:tcPr>
            <w:tcW w:w="750" w:type="pct"/>
            <w:vMerge w:val="restart"/>
            <w:vAlign w:val="center"/>
          </w:tcPr>
          <w:p w:rsidR="008E12BC" w:rsidRPr="001D6A78" w:rsidRDefault="008E12BC" w:rsidP="00653772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Nội dung/ Đơn vị kiến thức</w:t>
            </w:r>
          </w:p>
        </w:tc>
        <w:tc>
          <w:tcPr>
            <w:tcW w:w="2507" w:type="pct"/>
            <w:gridSpan w:val="9"/>
            <w:vAlign w:val="center"/>
          </w:tcPr>
          <w:p w:rsidR="008E12BC" w:rsidRPr="001D6A78" w:rsidRDefault="008E12BC" w:rsidP="00653772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Mức độ đánh giá</w:t>
            </w:r>
          </w:p>
        </w:tc>
        <w:tc>
          <w:tcPr>
            <w:tcW w:w="787" w:type="pct"/>
            <w:gridSpan w:val="3"/>
            <w:vMerge w:val="restart"/>
            <w:vAlign w:val="center"/>
          </w:tcPr>
          <w:p w:rsidR="008E12BC" w:rsidRPr="001D6A78" w:rsidRDefault="008E12BC" w:rsidP="00653772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Tổng</w:t>
            </w:r>
          </w:p>
        </w:tc>
        <w:tc>
          <w:tcPr>
            <w:tcW w:w="286" w:type="pct"/>
            <w:vMerge w:val="restar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Tỉ lệ % điểm</w:t>
            </w:r>
          </w:p>
        </w:tc>
      </w:tr>
      <w:tr w:rsidR="008E12BC" w:rsidRPr="001D6A78" w:rsidTr="00574001">
        <w:trPr>
          <w:tblHeader/>
        </w:trPr>
        <w:tc>
          <w:tcPr>
            <w:tcW w:w="259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412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750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Cs/>
                <w:color w:val="auto"/>
              </w:rPr>
            </w:pPr>
          </w:p>
        </w:tc>
        <w:tc>
          <w:tcPr>
            <w:tcW w:w="1696" w:type="pct"/>
            <w:gridSpan w:val="6"/>
            <w:vAlign w:val="center"/>
          </w:tcPr>
          <w:p w:rsidR="008E12BC" w:rsidRPr="001D6A78" w:rsidRDefault="008E12BC" w:rsidP="00653772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TNKQ</w:t>
            </w:r>
          </w:p>
        </w:tc>
        <w:tc>
          <w:tcPr>
            <w:tcW w:w="811" w:type="pct"/>
            <w:gridSpan w:val="3"/>
            <w:vMerge w:val="restart"/>
            <w:vAlign w:val="center"/>
          </w:tcPr>
          <w:p w:rsidR="008E12BC" w:rsidRPr="001D6A78" w:rsidRDefault="008E12BC" w:rsidP="00653772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Tự luận</w:t>
            </w:r>
          </w:p>
        </w:tc>
        <w:tc>
          <w:tcPr>
            <w:tcW w:w="787" w:type="pct"/>
            <w:gridSpan w:val="3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286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</w:tr>
      <w:tr w:rsidR="001F706D" w:rsidRPr="001D6A78" w:rsidTr="00574001">
        <w:trPr>
          <w:tblHeader/>
        </w:trPr>
        <w:tc>
          <w:tcPr>
            <w:tcW w:w="259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412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750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Cs/>
                <w:color w:val="auto"/>
              </w:rPr>
            </w:pPr>
          </w:p>
        </w:tc>
        <w:tc>
          <w:tcPr>
            <w:tcW w:w="843" w:type="pct"/>
            <w:gridSpan w:val="3"/>
            <w:vAlign w:val="center"/>
          </w:tcPr>
          <w:p w:rsidR="008E12BC" w:rsidRPr="001D6A78" w:rsidRDefault="008E12BC" w:rsidP="00653772">
            <w:pPr>
              <w:contextualSpacing/>
              <w:jc w:val="center"/>
              <w:rPr>
                <w:rFonts w:ascii="Times New Roman"/>
                <w:b/>
                <w:i/>
                <w:color w:val="auto"/>
              </w:rPr>
            </w:pPr>
            <w:r w:rsidRPr="001D6A78">
              <w:rPr>
                <w:rFonts w:ascii="Times New Roman"/>
                <w:b/>
                <w:i/>
                <w:color w:val="auto"/>
              </w:rPr>
              <w:t>Nhiều lựa chọn</w:t>
            </w:r>
          </w:p>
        </w:tc>
        <w:tc>
          <w:tcPr>
            <w:tcW w:w="853" w:type="pct"/>
            <w:gridSpan w:val="3"/>
            <w:vAlign w:val="center"/>
          </w:tcPr>
          <w:p w:rsidR="008E12BC" w:rsidRPr="001D6A78" w:rsidRDefault="008E12BC" w:rsidP="00653772">
            <w:pPr>
              <w:contextualSpacing/>
              <w:jc w:val="center"/>
              <w:rPr>
                <w:rFonts w:ascii="Times New Roman"/>
                <w:b/>
                <w:i/>
                <w:color w:val="auto"/>
              </w:rPr>
            </w:pPr>
            <w:r w:rsidRPr="001D6A78">
              <w:rPr>
                <w:rFonts w:ascii="Times New Roman"/>
                <w:b/>
                <w:i/>
                <w:color w:val="auto"/>
              </w:rPr>
              <w:t>Đúng - Sai</w:t>
            </w:r>
          </w:p>
        </w:tc>
        <w:tc>
          <w:tcPr>
            <w:tcW w:w="811" w:type="pct"/>
            <w:gridSpan w:val="3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787" w:type="pct"/>
            <w:gridSpan w:val="3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286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</w:tr>
      <w:tr w:rsidR="001A6DBC" w:rsidRPr="001D6A78" w:rsidTr="00574001">
        <w:trPr>
          <w:tblHeader/>
        </w:trPr>
        <w:tc>
          <w:tcPr>
            <w:tcW w:w="259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412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750" w:type="pct"/>
            <w:vMerge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Cs/>
                <w:color w:val="auto"/>
              </w:rPr>
            </w:pPr>
          </w:p>
        </w:tc>
        <w:tc>
          <w:tcPr>
            <w:tcW w:w="283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Biết</w:t>
            </w:r>
          </w:p>
        </w:tc>
        <w:tc>
          <w:tcPr>
            <w:tcW w:w="283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Hiểu</w:t>
            </w:r>
          </w:p>
        </w:tc>
        <w:tc>
          <w:tcPr>
            <w:tcW w:w="278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Vận dụng</w:t>
            </w:r>
          </w:p>
        </w:tc>
        <w:tc>
          <w:tcPr>
            <w:tcW w:w="284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Biết</w:t>
            </w:r>
          </w:p>
        </w:tc>
        <w:tc>
          <w:tcPr>
            <w:tcW w:w="284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Hiểu</w:t>
            </w:r>
          </w:p>
        </w:tc>
        <w:tc>
          <w:tcPr>
            <w:tcW w:w="286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Vận dụng</w:t>
            </w:r>
          </w:p>
        </w:tc>
        <w:tc>
          <w:tcPr>
            <w:tcW w:w="238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Biết</w:t>
            </w:r>
          </w:p>
        </w:tc>
        <w:tc>
          <w:tcPr>
            <w:tcW w:w="284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Hiểu</w:t>
            </w:r>
          </w:p>
        </w:tc>
        <w:tc>
          <w:tcPr>
            <w:tcW w:w="289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Vận dụng</w:t>
            </w:r>
          </w:p>
        </w:tc>
        <w:tc>
          <w:tcPr>
            <w:tcW w:w="236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Biết</w:t>
            </w:r>
          </w:p>
        </w:tc>
        <w:tc>
          <w:tcPr>
            <w:tcW w:w="261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Hiểu</w:t>
            </w:r>
          </w:p>
        </w:tc>
        <w:tc>
          <w:tcPr>
            <w:tcW w:w="290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Vận dụng</w:t>
            </w:r>
          </w:p>
        </w:tc>
        <w:tc>
          <w:tcPr>
            <w:tcW w:w="286" w:type="pct"/>
            <w:vAlign w:val="center"/>
          </w:tcPr>
          <w:p w:rsidR="008E12BC" w:rsidRPr="001D6A78" w:rsidRDefault="008E12BC" w:rsidP="00653772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</w:tr>
      <w:tr w:rsidR="001A6DBC" w:rsidRPr="001D6A78" w:rsidTr="00574001">
        <w:tc>
          <w:tcPr>
            <w:tcW w:w="259" w:type="pct"/>
            <w:vMerge w:val="restar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</w:tc>
        <w:tc>
          <w:tcPr>
            <w:tcW w:w="412" w:type="pct"/>
            <w:vMerge w:val="restart"/>
            <w:vAlign w:val="center"/>
          </w:tcPr>
          <w:p w:rsidR="00836C27" w:rsidRPr="001D6A78" w:rsidRDefault="00836C27" w:rsidP="00836C27">
            <w:pPr>
              <w:contextualSpacing/>
              <w:jc w:val="both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sz w:val="26"/>
                <w:szCs w:val="26"/>
              </w:rPr>
              <w:t>Chương V. Phòng trừ sâu, bệnh hại cây trồng (10 tiết)</w:t>
            </w:r>
          </w:p>
        </w:tc>
        <w:tc>
          <w:tcPr>
            <w:tcW w:w="750" w:type="pct"/>
            <w:vAlign w:val="center"/>
          </w:tcPr>
          <w:p w:rsidR="00836C27" w:rsidRPr="001D6A78" w:rsidRDefault="00836C27" w:rsidP="00836C27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Calibri"/>
                <w:kern w:val="0"/>
                <w:sz w:val="26"/>
                <w:szCs w:val="26"/>
                <w14:ligatures w14:val="none"/>
              </w:rPr>
            </w:pPr>
            <w:r w:rsidRPr="001D6A78">
              <w:rPr>
                <w:rStyle w:val="fontstyle01"/>
                <w:sz w:val="26"/>
                <w:szCs w:val="26"/>
              </w:rPr>
              <w:t xml:space="preserve">Bài 15. </w:t>
            </w:r>
            <w:r w:rsidRPr="001D6A78">
              <w:rPr>
                <w:rFonts w:ascii="Times New Roman"/>
                <w:sz w:val="26"/>
                <w:szCs w:val="26"/>
              </w:rPr>
              <w:t>Sâu, bệnh hại cây trồng và ý nghĩa của việc phòng trừ</w:t>
            </w:r>
            <w:r w:rsidR="002F2B52" w:rsidRPr="001D6A78">
              <w:rPr>
                <w:rFonts w:ascii="Times New Roman"/>
                <w:sz w:val="26"/>
                <w:szCs w:val="26"/>
              </w:rPr>
              <w:t xml:space="preserve"> (2 tiết)</w:t>
            </w:r>
          </w:p>
        </w:tc>
        <w:tc>
          <w:tcPr>
            <w:tcW w:w="283" w:type="pct"/>
            <w:vAlign w:val="center"/>
          </w:tcPr>
          <w:p w:rsidR="00836C27" w:rsidRDefault="00836C27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  <w:p w:rsidR="00836C27" w:rsidRPr="001D6A78" w:rsidRDefault="00836C27" w:rsidP="003C21FE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3" w:type="pct"/>
            <w:vAlign w:val="center"/>
          </w:tcPr>
          <w:p w:rsidR="00F55128" w:rsidRDefault="00F55128" w:rsidP="00F55128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  <w:p w:rsidR="00D70628" w:rsidRPr="001D6A78" w:rsidRDefault="00D70628" w:rsidP="00106CBD">
            <w:pPr>
              <w:contextualSpacing/>
              <w:rPr>
                <w:rFonts w:ascii="Times New Roman"/>
                <w:b/>
                <w:color w:val="FF0000"/>
              </w:rPr>
            </w:pPr>
          </w:p>
          <w:p w:rsidR="00836C27" w:rsidRPr="001D6A78" w:rsidRDefault="00836C27" w:rsidP="00F55128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F55128" w:rsidRPr="001D6A78" w:rsidRDefault="00597BDF" w:rsidP="00F55128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  <w:p w:rsidR="00F55128" w:rsidRPr="001D6A78" w:rsidRDefault="00F55128" w:rsidP="00F55128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(a</w:t>
            </w:r>
            <w:r w:rsidR="00597BDF">
              <w:rPr>
                <w:rFonts w:ascii="Times New Roman"/>
                <w:b/>
                <w:color w:val="FF0000"/>
              </w:rPr>
              <w:t>, b</w:t>
            </w:r>
            <w:r w:rsidRPr="001D6A78">
              <w:rPr>
                <w:rFonts w:ascii="Times New Roman"/>
                <w:b/>
                <w:color w:val="FF0000"/>
              </w:rPr>
              <w:t>)</w:t>
            </w:r>
          </w:p>
          <w:p w:rsidR="00836C27" w:rsidRPr="001D6A78" w:rsidRDefault="00836C27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836C27" w:rsidRPr="001D6A78" w:rsidRDefault="00836C27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8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9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6" w:type="pct"/>
            <w:vAlign w:val="center"/>
          </w:tcPr>
          <w:p w:rsidR="00836C27" w:rsidRPr="001D6A78" w:rsidRDefault="006C3931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3</w:t>
            </w:r>
          </w:p>
        </w:tc>
        <w:tc>
          <w:tcPr>
            <w:tcW w:w="261" w:type="pct"/>
            <w:vAlign w:val="center"/>
          </w:tcPr>
          <w:p w:rsidR="00836C27" w:rsidRPr="001D6A78" w:rsidRDefault="00D70628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</w:tc>
        <w:tc>
          <w:tcPr>
            <w:tcW w:w="290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836C27" w:rsidRPr="001D6A78" w:rsidRDefault="006C3931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10</w:t>
            </w:r>
          </w:p>
        </w:tc>
      </w:tr>
      <w:tr w:rsidR="00B40AE1" w:rsidRPr="001D6A78" w:rsidTr="00574001">
        <w:tc>
          <w:tcPr>
            <w:tcW w:w="259" w:type="pct"/>
            <w:vMerge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412" w:type="pct"/>
            <w:vMerge/>
            <w:vAlign w:val="center"/>
          </w:tcPr>
          <w:p w:rsidR="00836C27" w:rsidRPr="001D6A78" w:rsidRDefault="00836C27" w:rsidP="00836C27">
            <w:pPr>
              <w:contextualSpacing/>
              <w:jc w:val="both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750" w:type="pct"/>
            <w:vAlign w:val="center"/>
          </w:tcPr>
          <w:p w:rsidR="00836C27" w:rsidRPr="001D6A78" w:rsidRDefault="00836C27" w:rsidP="00836C27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Calibri"/>
                <w:kern w:val="0"/>
                <w:sz w:val="26"/>
                <w:szCs w:val="26"/>
                <w14:ligatures w14:val="none"/>
              </w:rPr>
            </w:pPr>
            <w:r w:rsidRPr="001D6A78">
              <w:rPr>
                <w:rStyle w:val="fontstyle01"/>
                <w:sz w:val="26"/>
                <w:szCs w:val="26"/>
              </w:rPr>
              <w:t xml:space="preserve">Bài 16. </w:t>
            </w:r>
            <w:r w:rsidRPr="001D6A78">
              <w:rPr>
                <w:rFonts w:ascii="Times New Roman"/>
                <w:sz w:val="26"/>
                <w:szCs w:val="26"/>
              </w:rPr>
              <w:t>Một số sâu hại cây trồng thường gặp và biện pháp phòng trừ</w:t>
            </w:r>
            <w:r w:rsidR="002F2B52" w:rsidRPr="001D6A78">
              <w:rPr>
                <w:rFonts w:ascii="Times New Roman"/>
                <w:sz w:val="26"/>
                <w:szCs w:val="26"/>
              </w:rPr>
              <w:t xml:space="preserve"> (3 tiết)</w:t>
            </w:r>
          </w:p>
        </w:tc>
        <w:tc>
          <w:tcPr>
            <w:tcW w:w="283" w:type="pct"/>
            <w:vAlign w:val="center"/>
          </w:tcPr>
          <w:p w:rsidR="0016691B" w:rsidRDefault="0016691B" w:rsidP="0016691B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  <w:p w:rsidR="00836C27" w:rsidRPr="001D6A78" w:rsidRDefault="00836C27" w:rsidP="003C21FE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3" w:type="pct"/>
            <w:vAlign w:val="center"/>
          </w:tcPr>
          <w:p w:rsidR="00836C27" w:rsidRPr="001D6A78" w:rsidRDefault="00836C27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F55128" w:rsidRPr="001D6A78" w:rsidRDefault="00F55128" w:rsidP="00F55128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  <w:p w:rsidR="00F55128" w:rsidRPr="001D6A78" w:rsidRDefault="00597BDF" w:rsidP="00F55128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(c</w:t>
            </w:r>
            <w:r w:rsidR="00F55128" w:rsidRPr="001D6A78">
              <w:rPr>
                <w:rFonts w:ascii="Times New Roman"/>
                <w:b/>
                <w:color w:val="FF0000"/>
              </w:rPr>
              <w:t>)</w:t>
            </w:r>
          </w:p>
          <w:p w:rsidR="00836C27" w:rsidRPr="001D6A78" w:rsidRDefault="00836C27" w:rsidP="00F55128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8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  <w:highlight w:val="yellow"/>
              </w:rPr>
            </w:pPr>
          </w:p>
        </w:tc>
        <w:tc>
          <w:tcPr>
            <w:tcW w:w="284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  <w:highlight w:val="yellow"/>
              </w:rPr>
            </w:pPr>
          </w:p>
        </w:tc>
        <w:tc>
          <w:tcPr>
            <w:tcW w:w="289" w:type="pct"/>
            <w:shd w:val="clear" w:color="auto" w:fill="FFFFFF" w:themeFill="background1"/>
            <w:vAlign w:val="center"/>
          </w:tcPr>
          <w:p w:rsidR="009E2900" w:rsidRPr="002A0E97" w:rsidRDefault="009E2900" w:rsidP="009E2900">
            <w:pPr>
              <w:contextualSpacing/>
              <w:jc w:val="center"/>
              <w:rPr>
                <w:rFonts w:ascii="Times New Roman"/>
                <w:b/>
                <w:color w:val="FF0000"/>
                <w:sz w:val="22"/>
                <w:szCs w:val="26"/>
              </w:rPr>
            </w:pPr>
            <w:r w:rsidRPr="002A0E97">
              <w:rPr>
                <w:rFonts w:ascii="Times New Roman"/>
                <w:b/>
                <w:color w:val="FF0000"/>
                <w:sz w:val="22"/>
                <w:szCs w:val="26"/>
              </w:rPr>
              <w:t>1</w:t>
            </w:r>
          </w:p>
          <w:p w:rsidR="00836C27" w:rsidRPr="001D6A78" w:rsidRDefault="00836C27" w:rsidP="009E2900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6" w:type="pct"/>
            <w:vAlign w:val="center"/>
          </w:tcPr>
          <w:p w:rsidR="00836C27" w:rsidRPr="001D6A78" w:rsidRDefault="00D70628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</w:tc>
        <w:tc>
          <w:tcPr>
            <w:tcW w:w="261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</w:tc>
        <w:tc>
          <w:tcPr>
            <w:tcW w:w="290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  <w:r w:rsidR="00787C44">
              <w:rPr>
                <w:rFonts w:ascii="Times New Roman"/>
                <w:b/>
                <w:color w:val="FF0000"/>
              </w:rPr>
              <w:t>TL</w:t>
            </w:r>
          </w:p>
        </w:tc>
        <w:tc>
          <w:tcPr>
            <w:tcW w:w="286" w:type="pct"/>
            <w:vAlign w:val="center"/>
          </w:tcPr>
          <w:p w:rsidR="00836C27" w:rsidRPr="001D6A78" w:rsidRDefault="00D70628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  <w:r w:rsidR="00152E0C">
              <w:rPr>
                <w:rFonts w:ascii="Times New Roman"/>
                <w:b/>
                <w:color w:val="FF0000"/>
              </w:rPr>
              <w:t>5</w:t>
            </w:r>
          </w:p>
        </w:tc>
      </w:tr>
      <w:tr w:rsidR="001A6DBC" w:rsidRPr="001D6A78" w:rsidTr="00574001">
        <w:tc>
          <w:tcPr>
            <w:tcW w:w="259" w:type="pct"/>
            <w:vMerge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412" w:type="pct"/>
            <w:vMerge/>
            <w:vAlign w:val="center"/>
          </w:tcPr>
          <w:p w:rsidR="00836C27" w:rsidRPr="001D6A78" w:rsidRDefault="00836C27" w:rsidP="00836C27">
            <w:pPr>
              <w:contextualSpacing/>
              <w:jc w:val="both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750" w:type="pct"/>
            <w:vAlign w:val="center"/>
          </w:tcPr>
          <w:p w:rsidR="00836C27" w:rsidRPr="001D6A78" w:rsidRDefault="00836C27" w:rsidP="00836C27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/>
                <w:b/>
                <w:kern w:val="0"/>
                <w:sz w:val="26"/>
                <w:szCs w:val="26"/>
                <w14:ligatures w14:val="none"/>
              </w:rPr>
            </w:pPr>
            <w:r w:rsidRPr="001D6A78">
              <w:rPr>
                <w:rStyle w:val="fontstyle01"/>
                <w:sz w:val="26"/>
                <w:szCs w:val="26"/>
              </w:rPr>
              <w:t xml:space="preserve">Bài 17. </w:t>
            </w:r>
            <w:r w:rsidRPr="001D6A78">
              <w:rPr>
                <w:rFonts w:ascii="Times New Roman"/>
                <w:sz w:val="26"/>
                <w:szCs w:val="26"/>
              </w:rPr>
              <w:t>Một số bệnh hại cây trồng thường gặp và biện pháp phòng trừ</w:t>
            </w:r>
            <w:r w:rsidR="002F2B52" w:rsidRPr="001D6A78">
              <w:rPr>
                <w:rFonts w:ascii="Times New Roman"/>
                <w:sz w:val="26"/>
                <w:szCs w:val="26"/>
              </w:rPr>
              <w:t xml:space="preserve"> (3 tiết)</w:t>
            </w:r>
          </w:p>
        </w:tc>
        <w:tc>
          <w:tcPr>
            <w:tcW w:w="283" w:type="pct"/>
            <w:vAlign w:val="center"/>
          </w:tcPr>
          <w:p w:rsidR="00836C27" w:rsidRPr="00FE64FB" w:rsidRDefault="00D067C7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  <w:p w:rsidR="00836C27" w:rsidRPr="001D6A78" w:rsidRDefault="00836C27" w:rsidP="003C21FE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3" w:type="pct"/>
            <w:vAlign w:val="center"/>
          </w:tcPr>
          <w:p w:rsidR="00836C27" w:rsidRPr="001D6A78" w:rsidRDefault="00836C27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:rsidR="00836C27" w:rsidRPr="001D6A78" w:rsidRDefault="00836C27" w:rsidP="00F55128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836C27" w:rsidRPr="001D6A78" w:rsidRDefault="00836C27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836C27" w:rsidRPr="001D6A78" w:rsidRDefault="00836C27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F55128" w:rsidRDefault="00597BDF" w:rsidP="00F55128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  <w:p w:rsidR="00574001" w:rsidRPr="001D6A78" w:rsidRDefault="00597BDF" w:rsidP="00F55128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</w:t>
            </w:r>
            <w:r w:rsidR="00574001">
              <w:rPr>
                <w:rFonts w:ascii="Times New Roman"/>
                <w:b/>
                <w:color w:val="FF0000"/>
              </w:rPr>
              <w:t>d)</w:t>
            </w:r>
          </w:p>
          <w:p w:rsidR="001A6DBC" w:rsidRPr="001D6A78" w:rsidRDefault="001A6DBC" w:rsidP="001A6DBC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8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9" w:type="pct"/>
            <w:vAlign w:val="center"/>
          </w:tcPr>
          <w:p w:rsidR="002A0E97" w:rsidRPr="002A0E97" w:rsidRDefault="002A0E97" w:rsidP="002A0E97">
            <w:pPr>
              <w:contextualSpacing/>
              <w:jc w:val="center"/>
              <w:rPr>
                <w:rFonts w:ascii="Times New Roman"/>
                <w:b/>
                <w:color w:val="FF0000"/>
                <w:sz w:val="22"/>
                <w:szCs w:val="26"/>
              </w:rPr>
            </w:pPr>
            <w:r w:rsidRPr="002A0E97">
              <w:rPr>
                <w:rFonts w:ascii="Times New Roman"/>
                <w:b/>
                <w:color w:val="FF0000"/>
                <w:sz w:val="22"/>
                <w:szCs w:val="26"/>
              </w:rPr>
              <w:t>1</w:t>
            </w:r>
          </w:p>
          <w:p w:rsidR="00836C27" w:rsidRPr="001D6A78" w:rsidRDefault="00836C27" w:rsidP="002A0E9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6" w:type="pct"/>
            <w:vAlign w:val="center"/>
          </w:tcPr>
          <w:p w:rsidR="00836C27" w:rsidRPr="001D6A78" w:rsidRDefault="00D067C7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</w:tc>
        <w:tc>
          <w:tcPr>
            <w:tcW w:w="261" w:type="pct"/>
            <w:vAlign w:val="center"/>
          </w:tcPr>
          <w:p w:rsidR="00836C27" w:rsidRPr="001D6A78" w:rsidRDefault="00836C27" w:rsidP="00836C27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90" w:type="pct"/>
            <w:vAlign w:val="center"/>
          </w:tcPr>
          <w:p w:rsidR="00836C27" w:rsidRPr="001D6A78" w:rsidRDefault="00787C44" w:rsidP="00836C27">
            <w:pPr>
              <w:contextualSpacing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 (1TL)</w:t>
            </w:r>
          </w:p>
        </w:tc>
        <w:tc>
          <w:tcPr>
            <w:tcW w:w="286" w:type="pct"/>
            <w:vAlign w:val="center"/>
          </w:tcPr>
          <w:p w:rsidR="00836C27" w:rsidRPr="001D6A78" w:rsidRDefault="003E2748" w:rsidP="00836C27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  <w:r w:rsidR="00D067C7">
              <w:rPr>
                <w:rFonts w:ascii="Times New Roman"/>
                <w:b/>
                <w:color w:val="FF0000"/>
              </w:rPr>
              <w:t>7,5</w:t>
            </w:r>
          </w:p>
        </w:tc>
      </w:tr>
      <w:tr w:rsidR="00597BDF" w:rsidRPr="001D6A78" w:rsidTr="00EC1416">
        <w:trPr>
          <w:trHeight w:val="1106"/>
        </w:trPr>
        <w:tc>
          <w:tcPr>
            <w:tcW w:w="259" w:type="pct"/>
            <w:vMerge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412" w:type="pct"/>
            <w:vMerge/>
            <w:vAlign w:val="center"/>
          </w:tcPr>
          <w:p w:rsidR="00597BDF" w:rsidRPr="001D6A78" w:rsidRDefault="00597BDF" w:rsidP="00597BDF">
            <w:pPr>
              <w:contextualSpacing/>
              <w:jc w:val="both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750" w:type="pct"/>
            <w:vAlign w:val="center"/>
          </w:tcPr>
          <w:p w:rsidR="00597BDF" w:rsidRPr="001D6A78" w:rsidRDefault="00597BDF" w:rsidP="00597BDF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/>
                <w:b/>
                <w:kern w:val="0"/>
                <w:sz w:val="26"/>
                <w:szCs w:val="26"/>
                <w14:ligatures w14:val="none"/>
              </w:rPr>
            </w:pPr>
            <w:r w:rsidRPr="001D6A78">
              <w:rPr>
                <w:rStyle w:val="fontstyle01"/>
                <w:sz w:val="26"/>
                <w:szCs w:val="26"/>
              </w:rPr>
              <w:t xml:space="preserve">Bài 18. </w:t>
            </w:r>
            <w:r w:rsidRPr="001D6A78">
              <w:rPr>
                <w:rFonts w:ascii="Times New Roman"/>
                <w:sz w:val="26"/>
                <w:szCs w:val="26"/>
              </w:rPr>
              <w:t>Ứng dụng công nghệ vi sinh trong phòng trừ sâu, bệnh hại cây trồng (2 tiết)</w:t>
            </w:r>
          </w:p>
        </w:tc>
        <w:tc>
          <w:tcPr>
            <w:tcW w:w="283" w:type="pct"/>
            <w:vAlign w:val="center"/>
          </w:tcPr>
          <w:p w:rsidR="00597BDF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000000" w:themeColor="text1"/>
              </w:rPr>
            </w:pPr>
          </w:p>
        </w:tc>
        <w:tc>
          <w:tcPr>
            <w:tcW w:w="283" w:type="pct"/>
            <w:vAlign w:val="center"/>
          </w:tcPr>
          <w:p w:rsidR="00597BDF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(a, b</w:t>
            </w:r>
            <w:r w:rsidRPr="001D6A78">
              <w:rPr>
                <w:rFonts w:ascii="Times New Roman"/>
                <w:b/>
                <w:color w:val="FF0000"/>
              </w:rPr>
              <w:t>)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597BDF" w:rsidRDefault="00EC1416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(c</w:t>
            </w:r>
            <w:r w:rsidR="00EC1416">
              <w:rPr>
                <w:rFonts w:ascii="Times New Roman"/>
                <w:b/>
                <w:color w:val="FF0000"/>
              </w:rPr>
              <w:t>, d</w:t>
            </w:r>
            <w:r>
              <w:rPr>
                <w:rFonts w:ascii="Times New Roman"/>
                <w:b/>
                <w:color w:val="FF0000"/>
              </w:rPr>
              <w:t>)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597BDF" w:rsidRPr="00A25ECE" w:rsidRDefault="00597BDF" w:rsidP="00EC1416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8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9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6" w:type="pct"/>
            <w:vAlign w:val="center"/>
          </w:tcPr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3</w:t>
            </w:r>
          </w:p>
        </w:tc>
        <w:tc>
          <w:tcPr>
            <w:tcW w:w="261" w:type="pct"/>
            <w:vAlign w:val="center"/>
          </w:tcPr>
          <w:p w:rsidR="00597BDF" w:rsidRPr="001D6A78" w:rsidRDefault="00787C44" w:rsidP="00597BDF">
            <w:pPr>
              <w:contextualSpacing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3</w:t>
            </w:r>
          </w:p>
        </w:tc>
        <w:tc>
          <w:tcPr>
            <w:tcW w:w="290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597BDF" w:rsidRPr="001D6A78" w:rsidRDefault="00E0104E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15</w:t>
            </w:r>
          </w:p>
        </w:tc>
      </w:tr>
      <w:tr w:rsidR="00597BDF" w:rsidRPr="001D6A78" w:rsidTr="00574001">
        <w:tc>
          <w:tcPr>
            <w:tcW w:w="259" w:type="pct"/>
            <w:vMerge w:val="restar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</w:rPr>
            </w:pPr>
            <w:r w:rsidRPr="001D6A78">
              <w:rPr>
                <w:rFonts w:ascii="Times New Roman"/>
                <w:b/>
              </w:rPr>
              <w:t>2</w:t>
            </w:r>
          </w:p>
        </w:tc>
        <w:tc>
          <w:tcPr>
            <w:tcW w:w="412" w:type="pct"/>
            <w:vMerge w:val="restart"/>
            <w:vAlign w:val="center"/>
          </w:tcPr>
          <w:p w:rsidR="00597BDF" w:rsidRPr="001D6A78" w:rsidRDefault="00597BDF" w:rsidP="00597BDF">
            <w:pPr>
              <w:contextualSpacing/>
              <w:jc w:val="both"/>
              <w:rPr>
                <w:rFonts w:ascii="Times New Roman"/>
                <w:b/>
              </w:rPr>
            </w:pPr>
            <w:r w:rsidRPr="001D6A78">
              <w:rPr>
                <w:rStyle w:val="fontstyle01"/>
                <w:sz w:val="26"/>
                <w:szCs w:val="26"/>
              </w:rPr>
              <w:t>Chương VI. Kĩ thuật trồng trọt (9 tiết)</w:t>
            </w:r>
          </w:p>
        </w:tc>
        <w:tc>
          <w:tcPr>
            <w:tcW w:w="750" w:type="pct"/>
            <w:vAlign w:val="center"/>
          </w:tcPr>
          <w:p w:rsidR="00597BDF" w:rsidRPr="001D6A78" w:rsidRDefault="00597BDF" w:rsidP="00597BDF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Calibri"/>
                <w:b/>
                <w:kern w:val="0"/>
                <w:sz w:val="26"/>
                <w:szCs w:val="26"/>
                <w14:ligatures w14:val="none"/>
              </w:rPr>
            </w:pPr>
            <w:r w:rsidRPr="001D6A78">
              <w:rPr>
                <w:rStyle w:val="fontstyle01"/>
                <w:sz w:val="26"/>
                <w:szCs w:val="26"/>
              </w:rPr>
              <w:t xml:space="preserve">Bài 19. </w:t>
            </w:r>
            <w:r w:rsidRPr="001D6A78">
              <w:rPr>
                <w:rFonts w:ascii="Times New Roman"/>
                <w:sz w:val="26"/>
                <w:szCs w:val="26"/>
              </w:rPr>
              <w:t>Quy trình trồng trọt và cơ giới hóa trong trồng trọt (2 tiết)</w:t>
            </w:r>
          </w:p>
        </w:tc>
        <w:tc>
          <w:tcPr>
            <w:tcW w:w="283" w:type="pct"/>
            <w:vAlign w:val="center"/>
          </w:tcPr>
          <w:p w:rsidR="00597BDF" w:rsidRDefault="00D067C7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597BDF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1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</w:rPr>
            </w:pPr>
          </w:p>
        </w:tc>
        <w:tc>
          <w:tcPr>
            <w:tcW w:w="278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(a, b</w:t>
            </w:r>
            <w:r w:rsidRPr="001D6A78">
              <w:rPr>
                <w:rFonts w:ascii="Times New Roman"/>
                <w:b/>
                <w:color w:val="FF0000"/>
              </w:rPr>
              <w:t>)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EC1416" w:rsidRDefault="00EC1416" w:rsidP="00EC1416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  <w:p w:rsidR="00EC1416" w:rsidRPr="001D6A78" w:rsidRDefault="00EC1416" w:rsidP="00EC1416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(c)</w:t>
            </w:r>
          </w:p>
          <w:p w:rsidR="00597BDF" w:rsidRPr="001D6A78" w:rsidRDefault="00597BDF" w:rsidP="00EC1416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597BDF" w:rsidRDefault="00EC1416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  <w:p w:rsidR="00597BDF" w:rsidRPr="001D6A78" w:rsidRDefault="00597BDF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(d)</w:t>
            </w:r>
          </w:p>
          <w:p w:rsidR="00597BDF" w:rsidRPr="00A25ECE" w:rsidRDefault="00597BDF" w:rsidP="00597BDF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8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284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289" w:type="pct"/>
            <w:vAlign w:val="center"/>
          </w:tcPr>
          <w:p w:rsidR="00597BDF" w:rsidRPr="001D6A78" w:rsidRDefault="00597BDF" w:rsidP="00597BDF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236" w:type="pct"/>
            <w:vAlign w:val="center"/>
          </w:tcPr>
          <w:p w:rsidR="00597BDF" w:rsidRPr="00060DC7" w:rsidRDefault="00D067C7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3</w:t>
            </w:r>
          </w:p>
        </w:tc>
        <w:tc>
          <w:tcPr>
            <w:tcW w:w="261" w:type="pct"/>
            <w:vAlign w:val="center"/>
          </w:tcPr>
          <w:p w:rsidR="00597BDF" w:rsidRPr="00060DC7" w:rsidRDefault="00F35D5F" w:rsidP="00597BDF">
            <w:pPr>
              <w:contextualSpacing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</w:tc>
        <w:tc>
          <w:tcPr>
            <w:tcW w:w="290" w:type="pct"/>
            <w:vAlign w:val="center"/>
          </w:tcPr>
          <w:p w:rsidR="00597BDF" w:rsidRPr="00060DC7" w:rsidRDefault="00F35D5F" w:rsidP="00597BDF">
            <w:pPr>
              <w:contextualSpacing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</w:tc>
        <w:tc>
          <w:tcPr>
            <w:tcW w:w="286" w:type="pct"/>
            <w:vAlign w:val="center"/>
          </w:tcPr>
          <w:p w:rsidR="00597BDF" w:rsidRPr="00060DC7" w:rsidRDefault="00D067C7" w:rsidP="00597BDF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15</w:t>
            </w:r>
          </w:p>
        </w:tc>
      </w:tr>
      <w:tr w:rsidR="00B40AE1" w:rsidRPr="001D6A78" w:rsidTr="00574001">
        <w:tc>
          <w:tcPr>
            <w:tcW w:w="259" w:type="pct"/>
            <w:vMerge/>
            <w:vAlign w:val="center"/>
          </w:tcPr>
          <w:p w:rsidR="00AF0435" w:rsidRPr="001D6A78" w:rsidRDefault="00AF0435" w:rsidP="00AF0435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412" w:type="pct"/>
            <w:vMerge/>
            <w:vAlign w:val="center"/>
          </w:tcPr>
          <w:p w:rsidR="00AF0435" w:rsidRPr="001D6A78" w:rsidRDefault="00AF0435" w:rsidP="00AF0435">
            <w:pPr>
              <w:contextualSpacing/>
              <w:jc w:val="both"/>
              <w:rPr>
                <w:rFonts w:ascii="Times New Roman"/>
                <w:b/>
              </w:rPr>
            </w:pPr>
          </w:p>
        </w:tc>
        <w:tc>
          <w:tcPr>
            <w:tcW w:w="750" w:type="pct"/>
            <w:vAlign w:val="center"/>
          </w:tcPr>
          <w:p w:rsidR="00AF0435" w:rsidRPr="001D6A78" w:rsidRDefault="00AF0435" w:rsidP="00AF0435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 w:rsidRPr="001D6A78">
              <w:rPr>
                <w:rStyle w:val="fontstyle01"/>
                <w:sz w:val="26"/>
                <w:szCs w:val="26"/>
              </w:rPr>
              <w:t xml:space="preserve">Bài 20. </w:t>
            </w:r>
            <w:r w:rsidRPr="001D6A78">
              <w:rPr>
                <w:rFonts w:ascii="Times New Roman"/>
                <w:sz w:val="26"/>
                <w:szCs w:val="26"/>
              </w:rPr>
              <w:t xml:space="preserve">Công nghệ cao trong thu </w:t>
            </w:r>
            <w:r w:rsidRPr="001D6A78">
              <w:rPr>
                <w:rFonts w:ascii="Times New Roman"/>
                <w:sz w:val="26"/>
                <w:szCs w:val="26"/>
              </w:rPr>
              <w:lastRenderedPageBreak/>
              <w:t>hoạch và bảo quản sản phẩm trồng trọt</w:t>
            </w:r>
            <w:r w:rsidR="002F2B52" w:rsidRPr="001D6A78">
              <w:rPr>
                <w:rFonts w:ascii="Times New Roman"/>
                <w:sz w:val="26"/>
                <w:szCs w:val="26"/>
              </w:rPr>
              <w:t xml:space="preserve"> (2 tiết)</w:t>
            </w:r>
          </w:p>
        </w:tc>
        <w:tc>
          <w:tcPr>
            <w:tcW w:w="283" w:type="pct"/>
            <w:vAlign w:val="center"/>
          </w:tcPr>
          <w:p w:rsidR="00AF0435" w:rsidRPr="00A25ECE" w:rsidRDefault="00B15BE6" w:rsidP="00AF0435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A25ECE">
              <w:rPr>
                <w:rFonts w:ascii="Times New Roman"/>
                <w:b/>
                <w:color w:val="FF0000"/>
              </w:rPr>
              <w:lastRenderedPageBreak/>
              <w:t>1</w:t>
            </w:r>
          </w:p>
          <w:p w:rsidR="00075B05" w:rsidRPr="001D6A78" w:rsidRDefault="00075B05" w:rsidP="00AF0435">
            <w:pPr>
              <w:contextualSpacing/>
              <w:jc w:val="center"/>
              <w:rPr>
                <w:rFonts w:ascii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</w:rPr>
            </w:pPr>
          </w:p>
        </w:tc>
        <w:tc>
          <w:tcPr>
            <w:tcW w:w="278" w:type="pct"/>
            <w:vAlign w:val="center"/>
          </w:tcPr>
          <w:p w:rsidR="00AF0435" w:rsidRPr="001D6A78" w:rsidRDefault="00AF0435" w:rsidP="00AF0435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284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</w:rPr>
            </w:pPr>
          </w:p>
        </w:tc>
        <w:tc>
          <w:tcPr>
            <w:tcW w:w="284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</w:rPr>
            </w:pPr>
          </w:p>
        </w:tc>
        <w:tc>
          <w:tcPr>
            <w:tcW w:w="286" w:type="pct"/>
            <w:vAlign w:val="center"/>
          </w:tcPr>
          <w:p w:rsidR="00AF0435" w:rsidRPr="001D6A78" w:rsidRDefault="00AF0435" w:rsidP="00AF0435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238" w:type="pct"/>
            <w:vAlign w:val="center"/>
          </w:tcPr>
          <w:p w:rsidR="00AF0435" w:rsidRPr="001D6A78" w:rsidRDefault="00AF0435" w:rsidP="00AF0435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284" w:type="pct"/>
            <w:vAlign w:val="center"/>
          </w:tcPr>
          <w:p w:rsidR="00B40AE1" w:rsidRDefault="00B40AE1" w:rsidP="00B40AE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  <w:p w:rsidR="00AF0435" w:rsidRPr="001D6A78" w:rsidRDefault="00AF0435" w:rsidP="00B40AE1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289" w:type="pct"/>
            <w:shd w:val="clear" w:color="auto" w:fill="FFFFFF" w:themeFill="background1"/>
            <w:vAlign w:val="center"/>
          </w:tcPr>
          <w:p w:rsidR="00AF0435" w:rsidRPr="001D6A78" w:rsidRDefault="00AF0435" w:rsidP="00B40AE1">
            <w:pPr>
              <w:contextualSpacing/>
              <w:rPr>
                <w:rFonts w:ascii="Times New Roman"/>
                <w:b/>
                <w:color w:val="FFFF00"/>
              </w:rPr>
            </w:pPr>
          </w:p>
        </w:tc>
        <w:tc>
          <w:tcPr>
            <w:tcW w:w="236" w:type="pct"/>
            <w:vAlign w:val="center"/>
          </w:tcPr>
          <w:p w:rsidR="00AF0435" w:rsidRPr="00A25ECE" w:rsidRDefault="00A25ECE" w:rsidP="00AF0435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A25ECE">
              <w:rPr>
                <w:rFonts w:ascii="Times New Roman"/>
                <w:b/>
                <w:color w:val="FF0000"/>
              </w:rPr>
              <w:t>1</w:t>
            </w:r>
          </w:p>
        </w:tc>
        <w:tc>
          <w:tcPr>
            <w:tcW w:w="261" w:type="pct"/>
            <w:vAlign w:val="center"/>
          </w:tcPr>
          <w:p w:rsidR="00AF0435" w:rsidRPr="00A25ECE" w:rsidRDefault="00D65F79" w:rsidP="00AF0435">
            <w:pPr>
              <w:contextualSpacing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  <w:r w:rsidR="00787C44">
              <w:rPr>
                <w:rFonts w:ascii="Times New Roman"/>
                <w:b/>
                <w:color w:val="FF0000"/>
              </w:rPr>
              <w:t>TL</w:t>
            </w:r>
          </w:p>
        </w:tc>
        <w:tc>
          <w:tcPr>
            <w:tcW w:w="290" w:type="pct"/>
            <w:vAlign w:val="center"/>
          </w:tcPr>
          <w:p w:rsidR="00AF0435" w:rsidRPr="00A25ECE" w:rsidRDefault="00AF0435" w:rsidP="00AF0435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AF0435" w:rsidRPr="001D6A78" w:rsidRDefault="00D65F79" w:rsidP="00AF0435">
            <w:pPr>
              <w:contextualSpacing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  <w:r w:rsidR="00F35D5F">
              <w:rPr>
                <w:rFonts w:ascii="Times New Roman"/>
                <w:b/>
                <w:color w:val="FF0000"/>
              </w:rPr>
              <w:t>2,</w:t>
            </w:r>
            <w:r w:rsidR="00A25ECE">
              <w:rPr>
                <w:rFonts w:ascii="Times New Roman"/>
                <w:b/>
                <w:color w:val="FF0000"/>
              </w:rPr>
              <w:t>5</w:t>
            </w:r>
          </w:p>
        </w:tc>
      </w:tr>
      <w:tr w:rsidR="00574001" w:rsidRPr="001D6A78" w:rsidTr="00574001">
        <w:tc>
          <w:tcPr>
            <w:tcW w:w="259" w:type="pct"/>
            <w:vMerge/>
            <w:vAlign w:val="center"/>
          </w:tcPr>
          <w:p w:rsidR="00574001" w:rsidRPr="001D6A78" w:rsidRDefault="00574001" w:rsidP="00574001">
            <w:pPr>
              <w:contextualSpacing/>
              <w:rPr>
                <w:rFonts w:ascii="Times New Roman"/>
                <w:b/>
              </w:rPr>
            </w:pPr>
          </w:p>
        </w:tc>
        <w:tc>
          <w:tcPr>
            <w:tcW w:w="412" w:type="pct"/>
            <w:vMerge/>
            <w:vAlign w:val="center"/>
          </w:tcPr>
          <w:p w:rsidR="00574001" w:rsidRPr="001D6A78" w:rsidRDefault="00574001" w:rsidP="00574001">
            <w:pPr>
              <w:contextualSpacing/>
              <w:jc w:val="both"/>
              <w:rPr>
                <w:rFonts w:ascii="Times New Roman"/>
                <w:b/>
              </w:rPr>
            </w:pPr>
          </w:p>
        </w:tc>
        <w:tc>
          <w:tcPr>
            <w:tcW w:w="750" w:type="pct"/>
            <w:vAlign w:val="center"/>
          </w:tcPr>
          <w:p w:rsidR="00574001" w:rsidRPr="001D6A78" w:rsidRDefault="00574001" w:rsidP="00574001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Calibri"/>
                <w:b/>
                <w:kern w:val="0"/>
                <w:sz w:val="26"/>
                <w:szCs w:val="26"/>
                <w14:ligatures w14:val="none"/>
              </w:rPr>
            </w:pPr>
            <w:r w:rsidRPr="001D6A78">
              <w:rPr>
                <w:rStyle w:val="fontstyle01"/>
                <w:sz w:val="26"/>
                <w:szCs w:val="26"/>
              </w:rPr>
              <w:t xml:space="preserve">Bài 21. </w:t>
            </w:r>
            <w:r w:rsidRPr="001D6A78">
              <w:rPr>
                <w:rFonts w:ascii="Times New Roman"/>
                <w:sz w:val="26"/>
                <w:szCs w:val="26"/>
              </w:rPr>
              <w:t>Chế biến sản phẩm trồng trọt (3 tiết)</w:t>
            </w:r>
          </w:p>
        </w:tc>
        <w:tc>
          <w:tcPr>
            <w:tcW w:w="283" w:type="pct"/>
            <w:vAlign w:val="center"/>
          </w:tcPr>
          <w:p w:rsidR="00574001" w:rsidRPr="00A25ECE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A25ECE">
              <w:rPr>
                <w:rFonts w:ascii="Times New Roman"/>
                <w:b/>
                <w:color w:val="FF0000"/>
              </w:rPr>
              <w:t>1</w:t>
            </w:r>
          </w:p>
          <w:p w:rsidR="00574001" w:rsidRPr="00A25ECE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3" w:type="pct"/>
            <w:vAlign w:val="center"/>
          </w:tcPr>
          <w:p w:rsidR="00574001" w:rsidRPr="00A25ECE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A25ECE">
              <w:rPr>
                <w:rFonts w:ascii="Times New Roman"/>
                <w:b/>
                <w:color w:val="FF0000"/>
              </w:rPr>
              <w:t>1</w:t>
            </w:r>
          </w:p>
          <w:p w:rsidR="00574001" w:rsidRPr="00A25ECE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78" w:type="pct"/>
            <w:vAlign w:val="center"/>
          </w:tcPr>
          <w:p w:rsidR="00574001" w:rsidRPr="00A25ECE" w:rsidRDefault="00574001" w:rsidP="00574001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574001" w:rsidRPr="001D6A78" w:rsidRDefault="00597BDF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  <w:p w:rsidR="00574001" w:rsidRPr="001D6A78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(a, b</w:t>
            </w:r>
            <w:r w:rsidRPr="001D6A78">
              <w:rPr>
                <w:rFonts w:ascii="Times New Roman"/>
                <w:b/>
                <w:color w:val="FF0000"/>
              </w:rPr>
              <w:t>)</w:t>
            </w:r>
          </w:p>
          <w:p w:rsidR="00574001" w:rsidRPr="001D6A78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574001" w:rsidRPr="001D6A78" w:rsidRDefault="00574001" w:rsidP="0094501D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6" w:type="pct"/>
            <w:vAlign w:val="center"/>
          </w:tcPr>
          <w:p w:rsidR="00574001" w:rsidRDefault="0094501D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  <w:p w:rsidR="00574001" w:rsidRPr="001D6A78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(</w:t>
            </w:r>
            <w:r w:rsidR="0094501D">
              <w:rPr>
                <w:rFonts w:ascii="Times New Roman"/>
                <w:b/>
                <w:color w:val="FF0000"/>
              </w:rPr>
              <w:t xml:space="preserve">c, </w:t>
            </w:r>
            <w:r>
              <w:rPr>
                <w:rFonts w:ascii="Times New Roman"/>
                <w:b/>
                <w:color w:val="FF0000"/>
              </w:rPr>
              <w:t>d)</w:t>
            </w:r>
          </w:p>
          <w:p w:rsidR="00574001" w:rsidRPr="00A25ECE" w:rsidRDefault="00574001" w:rsidP="00574001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8" w:type="pct"/>
            <w:vAlign w:val="center"/>
          </w:tcPr>
          <w:p w:rsidR="00574001" w:rsidRPr="00A25ECE" w:rsidRDefault="00574001" w:rsidP="00574001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4" w:type="pct"/>
            <w:vAlign w:val="center"/>
          </w:tcPr>
          <w:p w:rsidR="00574001" w:rsidRPr="00A25ECE" w:rsidRDefault="00574001" w:rsidP="00574001">
            <w:pPr>
              <w:contextualSpacing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89" w:type="pct"/>
            <w:vAlign w:val="center"/>
          </w:tcPr>
          <w:p w:rsidR="00574001" w:rsidRPr="00A25ECE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</w:p>
        </w:tc>
        <w:tc>
          <w:tcPr>
            <w:tcW w:w="236" w:type="pct"/>
            <w:vAlign w:val="center"/>
          </w:tcPr>
          <w:p w:rsidR="00574001" w:rsidRPr="00A25ECE" w:rsidRDefault="00F35D5F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3</w:t>
            </w:r>
          </w:p>
        </w:tc>
        <w:tc>
          <w:tcPr>
            <w:tcW w:w="261" w:type="pct"/>
            <w:vAlign w:val="center"/>
          </w:tcPr>
          <w:p w:rsidR="00574001" w:rsidRPr="00A25ECE" w:rsidRDefault="00787C44" w:rsidP="00574001">
            <w:pPr>
              <w:contextualSpacing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</w:p>
        </w:tc>
        <w:tc>
          <w:tcPr>
            <w:tcW w:w="290" w:type="pct"/>
            <w:vAlign w:val="center"/>
          </w:tcPr>
          <w:p w:rsidR="00574001" w:rsidRPr="00A25ECE" w:rsidRDefault="00787C44" w:rsidP="00574001">
            <w:pPr>
              <w:contextualSpacing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2</w:t>
            </w:r>
          </w:p>
        </w:tc>
        <w:tc>
          <w:tcPr>
            <w:tcW w:w="286" w:type="pct"/>
            <w:vAlign w:val="center"/>
          </w:tcPr>
          <w:p w:rsidR="00574001" w:rsidRPr="00A25ECE" w:rsidRDefault="00574001" w:rsidP="00574001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>
              <w:rPr>
                <w:rFonts w:ascii="Times New Roman"/>
                <w:b/>
                <w:color w:val="FF0000"/>
              </w:rPr>
              <w:t>1</w:t>
            </w:r>
            <w:r w:rsidR="00F35D5F">
              <w:rPr>
                <w:rFonts w:ascii="Times New Roman"/>
                <w:b/>
                <w:color w:val="FF0000"/>
              </w:rPr>
              <w:t>5</w:t>
            </w:r>
          </w:p>
        </w:tc>
      </w:tr>
      <w:tr w:rsidR="001A6DBC" w:rsidRPr="001D6A78" w:rsidTr="00574001">
        <w:tc>
          <w:tcPr>
            <w:tcW w:w="1420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both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Tổng số câu</w:t>
            </w:r>
          </w:p>
        </w:tc>
        <w:tc>
          <w:tcPr>
            <w:tcW w:w="283" w:type="pct"/>
            <w:vAlign w:val="center"/>
          </w:tcPr>
          <w:p w:rsidR="00AF0435" w:rsidRPr="00525FD1" w:rsidRDefault="006377B4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525FD1">
              <w:rPr>
                <w:rFonts w:ascii="Times New Roman"/>
                <w:b/>
                <w:color w:val="auto"/>
              </w:rPr>
              <w:t>8</w:t>
            </w:r>
          </w:p>
        </w:tc>
        <w:tc>
          <w:tcPr>
            <w:tcW w:w="283" w:type="pct"/>
            <w:vAlign w:val="center"/>
          </w:tcPr>
          <w:p w:rsidR="00AF0435" w:rsidRPr="00525FD1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525FD1">
              <w:rPr>
                <w:rFonts w:ascii="Times New Roman"/>
                <w:b/>
                <w:color w:val="auto"/>
              </w:rPr>
              <w:t>4</w:t>
            </w:r>
          </w:p>
        </w:tc>
        <w:tc>
          <w:tcPr>
            <w:tcW w:w="278" w:type="pct"/>
            <w:vAlign w:val="center"/>
          </w:tcPr>
          <w:p w:rsidR="00AF0435" w:rsidRPr="001D6A78" w:rsidRDefault="00AF0435" w:rsidP="00AF0435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284" w:type="pct"/>
            <w:vAlign w:val="center"/>
          </w:tcPr>
          <w:p w:rsidR="00AF0435" w:rsidRPr="001D6A78" w:rsidRDefault="00AF0435" w:rsidP="00525FD1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8</w:t>
            </w:r>
          </w:p>
        </w:tc>
        <w:tc>
          <w:tcPr>
            <w:tcW w:w="284" w:type="pct"/>
            <w:vAlign w:val="center"/>
          </w:tcPr>
          <w:p w:rsidR="00AF0435" w:rsidRPr="001D6A78" w:rsidRDefault="00574001" w:rsidP="00525FD1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>
              <w:rPr>
                <w:rFonts w:ascii="Times New Roman"/>
                <w:b/>
                <w:color w:val="auto"/>
              </w:rPr>
              <w:t>4</w:t>
            </w:r>
          </w:p>
        </w:tc>
        <w:tc>
          <w:tcPr>
            <w:tcW w:w="286" w:type="pct"/>
            <w:vAlign w:val="center"/>
          </w:tcPr>
          <w:p w:rsidR="00AF0435" w:rsidRPr="001D6A78" w:rsidRDefault="00574001" w:rsidP="00525FD1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>
              <w:rPr>
                <w:rFonts w:ascii="Times New Roman"/>
                <w:b/>
                <w:color w:val="auto"/>
              </w:rPr>
              <w:t>4</w:t>
            </w:r>
          </w:p>
        </w:tc>
        <w:tc>
          <w:tcPr>
            <w:tcW w:w="238" w:type="pct"/>
            <w:vAlign w:val="center"/>
          </w:tcPr>
          <w:p w:rsidR="00AF0435" w:rsidRPr="001D6A78" w:rsidRDefault="00AF0435" w:rsidP="009C11A0">
            <w:pPr>
              <w:contextualSpacing/>
              <w:rPr>
                <w:rFonts w:ascii="Times New Roman"/>
                <w:b/>
                <w:color w:val="auto"/>
              </w:rPr>
            </w:pPr>
          </w:p>
        </w:tc>
        <w:tc>
          <w:tcPr>
            <w:tcW w:w="284" w:type="pct"/>
            <w:vAlign w:val="center"/>
          </w:tcPr>
          <w:p w:rsidR="00AF0435" w:rsidRPr="001D6A78" w:rsidRDefault="00E05254" w:rsidP="009C11A0">
            <w:pPr>
              <w:contextualSpacing/>
              <w:rPr>
                <w:rFonts w:ascii="Times New Roman"/>
                <w:b/>
                <w:color w:val="auto"/>
              </w:rPr>
            </w:pPr>
            <w:r>
              <w:rPr>
                <w:rFonts w:ascii="Times New Roman"/>
                <w:b/>
                <w:color w:val="auto"/>
              </w:rPr>
              <w:t>1</w:t>
            </w:r>
          </w:p>
        </w:tc>
        <w:tc>
          <w:tcPr>
            <w:tcW w:w="289" w:type="pct"/>
            <w:vAlign w:val="center"/>
          </w:tcPr>
          <w:p w:rsidR="00AF0435" w:rsidRPr="001D6A78" w:rsidRDefault="0031529E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>
              <w:rPr>
                <w:rFonts w:ascii="Times New Roman"/>
                <w:b/>
                <w:color w:val="auto"/>
              </w:rPr>
              <w:t>2</w:t>
            </w:r>
          </w:p>
        </w:tc>
        <w:tc>
          <w:tcPr>
            <w:tcW w:w="236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16</w:t>
            </w:r>
          </w:p>
        </w:tc>
        <w:tc>
          <w:tcPr>
            <w:tcW w:w="261" w:type="pct"/>
            <w:vAlign w:val="center"/>
          </w:tcPr>
          <w:p w:rsidR="00AF0435" w:rsidRPr="001D6A78" w:rsidRDefault="00574001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>
              <w:rPr>
                <w:rFonts w:ascii="Times New Roman"/>
                <w:b/>
                <w:color w:val="auto"/>
              </w:rPr>
              <w:t>9</w:t>
            </w:r>
          </w:p>
        </w:tc>
        <w:tc>
          <w:tcPr>
            <w:tcW w:w="290" w:type="pct"/>
            <w:vAlign w:val="center"/>
          </w:tcPr>
          <w:p w:rsidR="00AF0435" w:rsidRPr="001D6A78" w:rsidRDefault="00026712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>
              <w:rPr>
                <w:rFonts w:ascii="Times New Roman"/>
                <w:b/>
                <w:color w:val="auto"/>
              </w:rPr>
              <w:t>6</w:t>
            </w:r>
          </w:p>
        </w:tc>
        <w:tc>
          <w:tcPr>
            <w:tcW w:w="286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100%</w:t>
            </w:r>
          </w:p>
        </w:tc>
      </w:tr>
      <w:tr w:rsidR="00AF0435" w:rsidRPr="001D6A78" w:rsidTr="00574001">
        <w:tc>
          <w:tcPr>
            <w:tcW w:w="1420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both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Tổng số điểm</w:t>
            </w:r>
          </w:p>
        </w:tc>
        <w:tc>
          <w:tcPr>
            <w:tcW w:w="843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3</w:t>
            </w:r>
          </w:p>
        </w:tc>
        <w:tc>
          <w:tcPr>
            <w:tcW w:w="853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4</w:t>
            </w:r>
          </w:p>
        </w:tc>
        <w:tc>
          <w:tcPr>
            <w:tcW w:w="811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3</w:t>
            </w:r>
          </w:p>
        </w:tc>
        <w:tc>
          <w:tcPr>
            <w:tcW w:w="236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4</w:t>
            </w:r>
          </w:p>
        </w:tc>
        <w:tc>
          <w:tcPr>
            <w:tcW w:w="261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3</w:t>
            </w:r>
          </w:p>
        </w:tc>
        <w:tc>
          <w:tcPr>
            <w:tcW w:w="290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FF0000"/>
              </w:rPr>
            </w:pPr>
            <w:r w:rsidRPr="001D6A78">
              <w:rPr>
                <w:rFonts w:ascii="Times New Roman"/>
                <w:b/>
                <w:color w:val="FF0000"/>
              </w:rPr>
              <w:t>3</w:t>
            </w:r>
          </w:p>
        </w:tc>
        <w:tc>
          <w:tcPr>
            <w:tcW w:w="286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10</w:t>
            </w:r>
          </w:p>
        </w:tc>
      </w:tr>
      <w:tr w:rsidR="00AF0435" w:rsidRPr="001D6A78" w:rsidTr="00574001">
        <w:tc>
          <w:tcPr>
            <w:tcW w:w="1420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both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Tỉ lệ %</w:t>
            </w:r>
          </w:p>
        </w:tc>
        <w:tc>
          <w:tcPr>
            <w:tcW w:w="843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30</w:t>
            </w:r>
          </w:p>
        </w:tc>
        <w:tc>
          <w:tcPr>
            <w:tcW w:w="853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40</w:t>
            </w:r>
          </w:p>
        </w:tc>
        <w:tc>
          <w:tcPr>
            <w:tcW w:w="811" w:type="pct"/>
            <w:gridSpan w:val="3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30</w:t>
            </w:r>
          </w:p>
        </w:tc>
        <w:tc>
          <w:tcPr>
            <w:tcW w:w="236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40</w:t>
            </w:r>
          </w:p>
        </w:tc>
        <w:tc>
          <w:tcPr>
            <w:tcW w:w="261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30</w:t>
            </w:r>
          </w:p>
        </w:tc>
        <w:tc>
          <w:tcPr>
            <w:tcW w:w="290" w:type="pct"/>
            <w:vAlign w:val="center"/>
          </w:tcPr>
          <w:p w:rsidR="00AF0435" w:rsidRPr="001D6A78" w:rsidRDefault="00AF0435" w:rsidP="00AF0435">
            <w:pPr>
              <w:contextualSpacing/>
              <w:jc w:val="center"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30</w:t>
            </w:r>
          </w:p>
        </w:tc>
        <w:tc>
          <w:tcPr>
            <w:tcW w:w="286" w:type="pct"/>
            <w:vAlign w:val="center"/>
          </w:tcPr>
          <w:p w:rsidR="00AF0435" w:rsidRPr="001D6A78" w:rsidRDefault="00AF0435" w:rsidP="00AF0435">
            <w:pPr>
              <w:contextualSpacing/>
              <w:rPr>
                <w:rFonts w:ascii="Times New Roman"/>
                <w:b/>
                <w:color w:val="auto"/>
              </w:rPr>
            </w:pPr>
            <w:r w:rsidRPr="001D6A78">
              <w:rPr>
                <w:rFonts w:ascii="Times New Roman"/>
                <w:b/>
                <w:color w:val="auto"/>
              </w:rPr>
              <w:t>100%</w:t>
            </w:r>
          </w:p>
        </w:tc>
      </w:tr>
    </w:tbl>
    <w:p w:rsidR="008E12BC" w:rsidRPr="001D6A78" w:rsidRDefault="008E12BC">
      <w:pPr>
        <w:spacing w:after="0" w:line="240" w:lineRule="auto"/>
        <w:rPr>
          <w:rStyle w:val="fontstyle31"/>
        </w:rPr>
      </w:pPr>
    </w:p>
    <w:p w:rsidR="008E12BC" w:rsidRPr="001D6A78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Style w:val="fontstyle31"/>
        </w:rPr>
      </w:pPr>
    </w:p>
    <w:p w:rsidR="00D34A64" w:rsidRDefault="00D34A64">
      <w:pPr>
        <w:spacing w:after="0" w:line="240" w:lineRule="auto"/>
        <w:rPr>
          <w:rStyle w:val="fontstyle31"/>
        </w:rPr>
      </w:pPr>
      <w:r>
        <w:rPr>
          <w:rStyle w:val="fontstyle31"/>
        </w:rPr>
        <w:br w:type="page"/>
      </w:r>
    </w:p>
    <w:p w:rsidR="00D34A64" w:rsidRDefault="00D34A64" w:rsidP="00D34A64">
      <w:pPr>
        <w:spacing w:after="0" w:line="240" w:lineRule="auto"/>
        <w:rPr>
          <w:rFonts w:cs="Times New Roman"/>
          <w:b/>
          <w:bCs/>
          <w:sz w:val="32"/>
          <w:szCs w:val="32"/>
        </w:rPr>
      </w:pPr>
    </w:p>
    <w:p w:rsidR="00D34A64" w:rsidRPr="00093894" w:rsidRDefault="00D34A64" w:rsidP="00D34A64">
      <w:pPr>
        <w:spacing w:after="0" w:line="240" w:lineRule="auto"/>
        <w:jc w:val="center"/>
        <w:rPr>
          <w:rFonts w:cs="Times New Roman"/>
          <w:b/>
          <w:bCs/>
          <w:sz w:val="28"/>
          <w:szCs w:val="32"/>
        </w:rPr>
      </w:pPr>
      <w:r w:rsidRPr="00093894">
        <w:rPr>
          <w:rFonts w:cs="Times New Roman"/>
          <w:b/>
          <w:bCs/>
          <w:sz w:val="28"/>
          <w:szCs w:val="32"/>
        </w:rPr>
        <w:t>BẢNG ĐẶC TẢ ĐỀ KIỂM TRA GIỮA KÌ II, NĂM HỌC 2024 - 2025</w:t>
      </w:r>
    </w:p>
    <w:p w:rsidR="00D34A64" w:rsidRPr="00093894" w:rsidRDefault="00D34A64" w:rsidP="00D34A64">
      <w:pPr>
        <w:spacing w:after="0" w:line="240" w:lineRule="auto"/>
        <w:jc w:val="center"/>
        <w:rPr>
          <w:rFonts w:cs="Times New Roman"/>
          <w:b/>
          <w:bCs/>
          <w:sz w:val="28"/>
          <w:szCs w:val="32"/>
        </w:rPr>
      </w:pPr>
      <w:r w:rsidRPr="00093894">
        <w:rPr>
          <w:rFonts w:cs="Times New Roman"/>
          <w:b/>
          <w:bCs/>
          <w:sz w:val="28"/>
          <w:szCs w:val="32"/>
        </w:rPr>
        <w:t>MÔN: CÔNG NGHỆ 10 – CÔNG NGHỆ TRỒNG TRỌT</w:t>
      </w:r>
    </w:p>
    <w:p w:rsidR="00D34A64" w:rsidRPr="00093894" w:rsidRDefault="00D34A64" w:rsidP="00D34A64">
      <w:pPr>
        <w:spacing w:after="0" w:line="240" w:lineRule="auto"/>
        <w:jc w:val="center"/>
        <w:rPr>
          <w:rFonts w:cs="Times New Roman"/>
          <w:b/>
          <w:bCs/>
          <w:sz w:val="28"/>
          <w:szCs w:val="32"/>
        </w:rPr>
      </w:pPr>
      <w:r w:rsidRPr="00093894">
        <w:rPr>
          <w:rFonts w:cs="Times New Roman"/>
          <w:b/>
          <w:bCs/>
          <w:sz w:val="28"/>
          <w:szCs w:val="32"/>
        </w:rPr>
        <w:t>THỜI GIAN LÀM BÀI: 45 phút</w:t>
      </w:r>
    </w:p>
    <w:p w:rsidR="00D34A64" w:rsidRPr="00FC7B9E" w:rsidRDefault="00D34A64" w:rsidP="00D34A64">
      <w:pPr>
        <w:jc w:val="center"/>
        <w:rPr>
          <w:b/>
          <w:bCs/>
        </w:rPr>
      </w:pPr>
    </w:p>
    <w:tbl>
      <w:tblPr>
        <w:tblStyle w:val="TableGrid"/>
        <w:tblW w:w="14922" w:type="dxa"/>
        <w:jc w:val="center"/>
        <w:tblLayout w:type="fixed"/>
        <w:tblLook w:val="04A0" w:firstRow="1" w:lastRow="0" w:firstColumn="1" w:lastColumn="0" w:noHBand="0" w:noVBand="1"/>
      </w:tblPr>
      <w:tblGrid>
        <w:gridCol w:w="623"/>
        <w:gridCol w:w="1073"/>
        <w:gridCol w:w="1418"/>
        <w:gridCol w:w="3485"/>
        <w:gridCol w:w="906"/>
        <w:gridCol w:w="882"/>
        <w:gridCol w:w="908"/>
        <w:gridCol w:w="908"/>
        <w:gridCol w:w="908"/>
        <w:gridCol w:w="1265"/>
        <w:gridCol w:w="744"/>
        <w:gridCol w:w="909"/>
        <w:gridCol w:w="893"/>
      </w:tblGrid>
      <w:tr w:rsidR="00D34A64" w:rsidRPr="0093107C" w:rsidTr="00251EEB">
        <w:trPr>
          <w:trHeight w:val="303"/>
          <w:jc w:val="center"/>
        </w:trPr>
        <w:tc>
          <w:tcPr>
            <w:tcW w:w="623" w:type="dxa"/>
            <w:vMerge w:val="restart"/>
            <w:vAlign w:val="center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073" w:type="dxa"/>
            <w:vMerge w:val="restart"/>
            <w:vAlign w:val="center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Chủ đề/Chương</w:t>
            </w:r>
          </w:p>
        </w:tc>
        <w:tc>
          <w:tcPr>
            <w:tcW w:w="1418" w:type="dxa"/>
            <w:vMerge w:val="restart"/>
            <w:vAlign w:val="center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Nội dung/đơn vị kiến thức</w:t>
            </w:r>
          </w:p>
        </w:tc>
        <w:tc>
          <w:tcPr>
            <w:tcW w:w="3485" w:type="dxa"/>
            <w:vMerge w:val="restart"/>
            <w:vAlign w:val="center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Yêu cầu cần đạt</w:t>
            </w:r>
          </w:p>
        </w:tc>
        <w:tc>
          <w:tcPr>
            <w:tcW w:w="8323" w:type="dxa"/>
            <w:gridSpan w:val="9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Số câu hỏi ở các mức độ đánh giá</w:t>
            </w:r>
          </w:p>
        </w:tc>
      </w:tr>
      <w:tr w:rsidR="00D34A64" w:rsidRPr="0093107C" w:rsidTr="00251EEB">
        <w:trPr>
          <w:trHeight w:val="303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485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77" w:type="dxa"/>
            <w:gridSpan w:val="6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2546" w:type="dxa"/>
            <w:gridSpan w:val="3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Tự  luận</w:t>
            </w:r>
          </w:p>
        </w:tc>
      </w:tr>
      <w:tr w:rsidR="00D34A64" w:rsidRPr="0093107C" w:rsidTr="00251EEB">
        <w:trPr>
          <w:trHeight w:val="303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485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96" w:type="dxa"/>
            <w:gridSpan w:val="3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i/>
                <w:iCs/>
                <w:color w:val="FF0000"/>
                <w:sz w:val="26"/>
                <w:szCs w:val="26"/>
              </w:rPr>
              <w:t>Nhiều lựa chọn</w:t>
            </w:r>
          </w:p>
        </w:tc>
        <w:tc>
          <w:tcPr>
            <w:tcW w:w="3081" w:type="dxa"/>
            <w:gridSpan w:val="3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i/>
                <w:iCs/>
                <w:color w:val="FF0000"/>
                <w:sz w:val="26"/>
                <w:szCs w:val="26"/>
              </w:rPr>
              <w:t>“Đúng - Sai”</w:t>
            </w:r>
          </w:p>
        </w:tc>
        <w:tc>
          <w:tcPr>
            <w:tcW w:w="744" w:type="dxa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303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485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6" w:type="dxa"/>
            <w:vAlign w:val="center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Biết</w:t>
            </w:r>
          </w:p>
        </w:tc>
        <w:tc>
          <w:tcPr>
            <w:tcW w:w="882" w:type="dxa"/>
            <w:vAlign w:val="center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Hiểu</w:t>
            </w:r>
          </w:p>
        </w:tc>
        <w:tc>
          <w:tcPr>
            <w:tcW w:w="908" w:type="dxa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908" w:type="dxa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Biết</w:t>
            </w:r>
          </w:p>
        </w:tc>
        <w:tc>
          <w:tcPr>
            <w:tcW w:w="908" w:type="dxa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Hiểu</w:t>
            </w:r>
          </w:p>
        </w:tc>
        <w:tc>
          <w:tcPr>
            <w:tcW w:w="1265" w:type="dxa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744" w:type="dxa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Biết</w:t>
            </w:r>
          </w:p>
        </w:tc>
        <w:tc>
          <w:tcPr>
            <w:tcW w:w="909" w:type="dxa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Hiểu</w:t>
            </w:r>
          </w:p>
        </w:tc>
        <w:tc>
          <w:tcPr>
            <w:tcW w:w="893" w:type="dxa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</w:p>
        </w:tc>
      </w:tr>
      <w:tr w:rsidR="00D34A64" w:rsidRPr="0093107C" w:rsidTr="00251EEB">
        <w:trPr>
          <w:trHeight w:val="1747"/>
          <w:jc w:val="center"/>
        </w:trPr>
        <w:tc>
          <w:tcPr>
            <w:tcW w:w="623" w:type="dxa"/>
            <w:vMerge w:val="restart"/>
          </w:tcPr>
          <w:p w:rsidR="00D34A64" w:rsidRPr="0093107C" w:rsidRDefault="00D34A64" w:rsidP="00251EEB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73" w:type="dxa"/>
            <w:vMerge w:val="restart"/>
          </w:tcPr>
          <w:p w:rsidR="00D34A64" w:rsidRPr="0093107C" w:rsidRDefault="00D34A64" w:rsidP="00251EEB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Chương V. Phòng trừ sâu, bệnh hại cây trồng (10 tiết)</w:t>
            </w:r>
          </w:p>
        </w:tc>
        <w:tc>
          <w:tcPr>
            <w:tcW w:w="1418" w:type="dxa"/>
            <w:vMerge w:val="restart"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</w:pPr>
            <w:r w:rsidRPr="0093107C">
              <w:rPr>
                <w:rStyle w:val="fontstyle01"/>
                <w:sz w:val="26"/>
                <w:szCs w:val="26"/>
              </w:rPr>
              <w:t xml:space="preserve">Bài 15. </w:t>
            </w:r>
            <w:r w:rsidRPr="0093107C">
              <w:rPr>
                <w:rFonts w:cs="Times New Roman"/>
                <w:sz w:val="26"/>
                <w:szCs w:val="26"/>
              </w:rPr>
              <w:t>Sâu, bệnh hại cây trồng và ý nghĩa của việc phòng trừ (2 tiết)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Biết:</w:t>
            </w:r>
          </w:p>
          <w:p w:rsidR="00D34A64" w:rsidRDefault="00D34A64" w:rsidP="00251EEB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 xml:space="preserve">- Trình bày được khái niệm, tác hại của sâu, bệnh. </w:t>
            </w:r>
            <w:r w:rsidRPr="0093107C">
              <w:rPr>
                <w:b/>
                <w:color w:val="FF0000"/>
                <w:sz w:val="26"/>
                <w:szCs w:val="26"/>
              </w:rPr>
              <w:t>(Câu 1, a3.1)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(Câu 13b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, a3.1)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 xml:space="preserve">- Nêu được ý nghĩa của việc phòng, trừ sâu, bệnh hại cây trồng. </w:t>
            </w:r>
            <w:r>
              <w:rPr>
                <w:rFonts w:cs="Times New Roman"/>
                <w:b/>
                <w:color w:val="FF0000"/>
                <w:sz w:val="26"/>
                <w:szCs w:val="26"/>
              </w:rPr>
              <w:t>(Câu 13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a, a3.1)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1x2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(a</w:t>
            </w:r>
            <w:r>
              <w:rPr>
                <w:b/>
                <w:color w:val="FF0000"/>
                <w:sz w:val="26"/>
                <w:szCs w:val="26"/>
              </w:rPr>
              <w:t>, b</w:t>
            </w:r>
            <w:r w:rsidRPr="0093107C">
              <w:rPr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1119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Hiểu: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 xml:space="preserve">- Phân biệt được sâu hại và bệnh hại. 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 xml:space="preserve">- Giải thích được ưu, nhược điểm của từng biện pháp phòng trừ sâu, bệnh hại cây trồng. 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lastRenderedPageBreak/>
              <w:t xml:space="preserve">- Phân tích được ý nghĩa của việc phòng trừ sâu, bệnh hại. 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(Câu 9</w:t>
            </w:r>
            <w:r>
              <w:rPr>
                <w:b/>
                <w:color w:val="FF0000"/>
                <w:sz w:val="26"/>
                <w:szCs w:val="26"/>
              </w:rPr>
              <w:t>, a3.1</w:t>
            </w:r>
            <w:r w:rsidRPr="0093107C">
              <w:rPr>
                <w:b/>
                <w:color w:val="FF0000"/>
                <w:sz w:val="26"/>
                <w:szCs w:val="26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483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</w:pPr>
            <w:r w:rsidRPr="0093107C">
              <w:rPr>
                <w:rStyle w:val="fontstyle01"/>
                <w:sz w:val="26"/>
                <w:szCs w:val="26"/>
              </w:rPr>
              <w:t xml:space="preserve">Bài 16. </w:t>
            </w:r>
            <w:r w:rsidRPr="0093107C">
              <w:rPr>
                <w:rFonts w:cs="Times New Roman"/>
                <w:sz w:val="26"/>
                <w:szCs w:val="26"/>
              </w:rPr>
              <w:t>Một số sâu hại cây trồng thường gặp và biện pháp phòng trừ (3 tiết)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Biết: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 xml:space="preserve">- Mô tả được đặc điểm nhận biết, đặc điểm gây hại của một số loại sâu hại cây trồng thường gặp. 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 2, b3.1)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 xml:space="preserve">- Nêu được nguyên nhân và biện pháp phòng, trừ một số loại sâu hại cây trồng thường gặp.  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[b3.1]</w:t>
            </w: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454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 xml:space="preserve">Hiểu: </w:t>
            </w: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 xml:space="preserve">Phân tích được ưu, nhược điểm của các biện pháp phòng trừ sâu hại phổ biến. 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(Câu 1</w:t>
            </w: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3c, c3.1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  <w:vAlign w:val="center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(c</w:t>
            </w:r>
            <w:r w:rsidRPr="0093107C">
              <w:rPr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contextualSpacing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[c</w:t>
            </w:r>
            <w:r w:rsidRPr="0093107C">
              <w:rPr>
                <w:b/>
                <w:color w:val="FF0000"/>
                <w:sz w:val="26"/>
                <w:szCs w:val="26"/>
              </w:rPr>
              <w:t>3.1]</w:t>
            </w: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454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Vận dụng: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>- Xác định được một số loại sâu, bệnh hại cây trồng thường gặp và đề xuất được biện pháp phòng, trừ phù hợp.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>- Xác định được các biện pháp phòng trừ sâu hại cây trồng đang được áp dụng ở địa phương. Nêu được những điểm chưa phù hợp và đề xuất giải pháp khắc phục.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lastRenderedPageBreak/>
              <w:t xml:space="preserve">- Lựa chọn được các biện pháp an toàn cho con người và môi trường trong phòng, trừ sâu hại cây trồng. </w:t>
            </w: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(Câu 2-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TL</w:t>
            </w: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, d3.2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[d3.2]</w:t>
            </w:r>
          </w:p>
        </w:tc>
      </w:tr>
      <w:tr w:rsidR="00D34A64" w:rsidRPr="0093107C" w:rsidTr="00251EEB">
        <w:trPr>
          <w:trHeight w:val="303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Fonts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3107C">
              <w:rPr>
                <w:rStyle w:val="fontstyle01"/>
                <w:sz w:val="26"/>
                <w:szCs w:val="26"/>
              </w:rPr>
              <w:t xml:space="preserve">Bài 17. </w:t>
            </w:r>
            <w:r w:rsidRPr="0093107C">
              <w:rPr>
                <w:rFonts w:cs="Times New Roman"/>
                <w:sz w:val="26"/>
                <w:szCs w:val="26"/>
              </w:rPr>
              <w:t>Một số bệnh hại cây trồng thường gặp và biện pháp phòng trừ (3 tiết)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Biết: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 xml:space="preserve">- Mô tả được đặc điểm nhận biết, đặc điểm gây hại của một số loại bệnh hại cây trồng thường gặp. 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 3, a3.1)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Nêu được nguyên nhân và biện pháp phòng, trừ một số loại bệnh hại cây trồng thường gặp.  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 4, a3.1)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  <w:r>
              <w:rPr>
                <w:b/>
                <w:color w:val="FF0000"/>
                <w:sz w:val="26"/>
                <w:szCs w:val="26"/>
              </w:rPr>
              <w:t>x2</w:t>
            </w:r>
          </w:p>
          <w:p w:rsidR="00D34A64" w:rsidRPr="0093107C" w:rsidRDefault="00D34A64" w:rsidP="00251EEB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[b3.1]</w:t>
            </w: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551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 xml:space="preserve">Hiểu: </w:t>
            </w:r>
            <w:r w:rsidRPr="0093107C">
              <w:rPr>
                <w:rFonts w:cs="Times New Roman"/>
                <w:sz w:val="26"/>
                <w:szCs w:val="26"/>
              </w:rPr>
              <w:t>Phân tích được ưu, nhược điểm của các biện pháp phòng trừ bệnh hại phổ biến.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126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Vận dụng: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>- Xác định được một số loại bệnh hại cây trồng thường gặp và đề xuất được biện pháp phòng, trừ phù hợp.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 xml:space="preserve">- Xác định được các biện pháp phòng trừ bệnh hại cây trồng đang được áp dụng ở địa phương. Nêu được những điểm chưa phù hợp và đề xuất giải </w:t>
            </w:r>
            <w:r w:rsidRPr="0093107C">
              <w:rPr>
                <w:rFonts w:cs="Times New Roman"/>
                <w:sz w:val="26"/>
                <w:szCs w:val="26"/>
              </w:rPr>
              <w:lastRenderedPageBreak/>
              <w:t xml:space="preserve">pháp khắc phục. 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 2b – TL</w:t>
            </w:r>
            <w:r>
              <w:rPr>
                <w:rFonts w:cs="Times New Roman"/>
                <w:b/>
                <w:color w:val="FF0000"/>
                <w:sz w:val="26"/>
                <w:szCs w:val="26"/>
              </w:rPr>
              <w:t>, d3.2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 xml:space="preserve">- Lựa chọn được các biện pháp an toàn cho con người và môi trường trong phòng, trừ bệnh hại cây trồng. 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(Câu 1</w:t>
            </w: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3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d, c3.1)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(d</w:t>
            </w:r>
            <w:r w:rsidRPr="0093107C">
              <w:rPr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[c3.1]</w:t>
            </w: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[d3.2]</w:t>
            </w:r>
          </w:p>
        </w:tc>
      </w:tr>
      <w:tr w:rsidR="00D34A64" w:rsidRPr="0093107C" w:rsidTr="00251EEB">
        <w:trPr>
          <w:trHeight w:val="249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  <w:r w:rsidRPr="0093107C">
              <w:rPr>
                <w:rStyle w:val="fontstyle01"/>
                <w:sz w:val="26"/>
                <w:szCs w:val="26"/>
              </w:rPr>
              <w:t xml:space="preserve">Bài 18. </w:t>
            </w:r>
            <w:r w:rsidRPr="0093107C">
              <w:rPr>
                <w:rFonts w:cs="Times New Roman"/>
                <w:sz w:val="26"/>
                <w:szCs w:val="26"/>
              </w:rPr>
              <w:t>Ứng dụng công nghệ vi sinh trong phòng trừ sâu, bệnh hại cây trồng (2 tiết)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iCs/>
                <w:sz w:val="26"/>
                <w:szCs w:val="26"/>
              </w:rPr>
            </w:pPr>
            <w:r w:rsidRPr="0093107C">
              <w:rPr>
                <w:rFonts w:cs="Times New Roman"/>
                <w:b/>
                <w:iCs/>
                <w:sz w:val="26"/>
                <w:szCs w:val="26"/>
              </w:rPr>
              <w:t>Biết: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iCs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iCs/>
                <w:sz w:val="26"/>
                <w:szCs w:val="26"/>
                <w:lang w:val="vi"/>
              </w:rPr>
              <w:t>- Trình bày được khái niệm chế phẩm vi khuẩn trừ sâu</w:t>
            </w:r>
            <w:r w:rsidRPr="0093107C">
              <w:rPr>
                <w:rFonts w:cs="Times New Roman"/>
                <w:iCs/>
                <w:sz w:val="26"/>
                <w:szCs w:val="26"/>
              </w:rPr>
              <w:t xml:space="preserve">, chế phẩm nấm trừ sâu, chế phẩm virus trừ sâu. </w:t>
            </w:r>
            <w:r w:rsidRPr="0093107C">
              <w:rPr>
                <w:rFonts w:cs="Times New Roman"/>
                <w:b/>
                <w:iCs/>
                <w:color w:val="FF0000"/>
                <w:sz w:val="26"/>
                <w:szCs w:val="26"/>
              </w:rPr>
              <w:t>(Câu 5, a3.1)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iCs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iCs/>
                <w:color w:val="FF0000"/>
                <w:sz w:val="26"/>
                <w:szCs w:val="26"/>
              </w:rPr>
              <w:t>(Câu 14a, a3.1</w:t>
            </w:r>
            <w:r w:rsidRPr="0093107C">
              <w:rPr>
                <w:rFonts w:cs="Times New Roman"/>
                <w:b/>
                <w:iCs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both"/>
              <w:rPr>
                <w:rFonts w:eastAsia="Calibri"/>
                <w:sz w:val="26"/>
                <w:szCs w:val="26"/>
              </w:rPr>
            </w:pPr>
            <w:r w:rsidRPr="0093107C">
              <w:rPr>
                <w:sz w:val="26"/>
                <w:szCs w:val="26"/>
              </w:rPr>
              <w:t>- Nêu được c</w:t>
            </w:r>
            <w:r w:rsidRPr="0093107C">
              <w:rPr>
                <w:sz w:val="26"/>
                <w:szCs w:val="26"/>
                <w:lang w:val="vi"/>
              </w:rPr>
              <w:t xml:space="preserve">ác bước sản xuất </w:t>
            </w:r>
            <w:r w:rsidRPr="0093107C">
              <w:rPr>
                <w:rFonts w:eastAsia="Calibri"/>
                <w:sz w:val="26"/>
                <w:szCs w:val="26"/>
                <w:lang w:val="vi"/>
              </w:rPr>
              <w:t>chế phẩm vi khuẩn trừ sâu</w:t>
            </w:r>
            <w:r w:rsidRPr="0093107C">
              <w:rPr>
                <w:rFonts w:eastAsia="Calibri"/>
                <w:sz w:val="26"/>
                <w:szCs w:val="26"/>
              </w:rPr>
              <w:t>, chế phẩm nấm trừ sâu, chế phẩm virus trừ sâu.</w:t>
            </w:r>
          </w:p>
          <w:p w:rsidR="00D34A64" w:rsidRPr="0093107C" w:rsidRDefault="00D34A64" w:rsidP="00251EEB">
            <w:pPr>
              <w:jc w:val="both"/>
              <w:rPr>
                <w:rFonts w:eastAsia="Calibri"/>
                <w:sz w:val="26"/>
                <w:szCs w:val="26"/>
              </w:rPr>
            </w:pPr>
            <w:r w:rsidRPr="0093107C">
              <w:rPr>
                <w:rFonts w:eastAsia="Calibri"/>
                <w:sz w:val="26"/>
                <w:szCs w:val="26"/>
              </w:rPr>
              <w:t xml:space="preserve">- Trình bày được tác dụng và cách sử dụng của </w:t>
            </w:r>
            <w:r w:rsidRPr="0093107C">
              <w:rPr>
                <w:rFonts w:eastAsia="Calibri"/>
                <w:sz w:val="26"/>
                <w:szCs w:val="26"/>
                <w:lang w:val="vi"/>
              </w:rPr>
              <w:t>chế phẩm vi khuẩn trừ sâu</w:t>
            </w:r>
            <w:r w:rsidRPr="0093107C">
              <w:rPr>
                <w:rFonts w:eastAsia="Calibri"/>
                <w:sz w:val="26"/>
                <w:szCs w:val="26"/>
              </w:rPr>
              <w:t>, chế phẩm nấm trừ sâu, chế phẩm virus trừ sâu.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iCs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iCs/>
                <w:color w:val="FF0000"/>
                <w:sz w:val="26"/>
                <w:szCs w:val="26"/>
              </w:rPr>
              <w:t>(Câu 14b, a3.1</w:t>
            </w:r>
            <w:r w:rsidRPr="0093107C">
              <w:rPr>
                <w:rFonts w:cs="Times New Roman"/>
                <w:b/>
                <w:iCs/>
                <w:color w:val="FF0000"/>
                <w:sz w:val="26"/>
                <w:szCs w:val="26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</w:tc>
        <w:tc>
          <w:tcPr>
            <w:tcW w:w="882" w:type="dxa"/>
          </w:tcPr>
          <w:p w:rsidR="00D34A64" w:rsidRPr="0093107C" w:rsidRDefault="00D34A64" w:rsidP="00251EEB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1x2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(a, b)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249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iCs/>
                <w:sz w:val="26"/>
                <w:szCs w:val="26"/>
              </w:rPr>
            </w:pPr>
            <w:r w:rsidRPr="0093107C">
              <w:rPr>
                <w:rFonts w:cs="Times New Roman"/>
                <w:b/>
                <w:iCs/>
                <w:sz w:val="26"/>
                <w:szCs w:val="26"/>
              </w:rPr>
              <w:t>Hiểu:</w:t>
            </w:r>
          </w:p>
          <w:p w:rsidR="00D34A64" w:rsidRPr="0093107C" w:rsidRDefault="00D34A64" w:rsidP="00251EEB">
            <w:pPr>
              <w:jc w:val="both"/>
              <w:rPr>
                <w:sz w:val="26"/>
                <w:szCs w:val="26"/>
                <w:lang w:eastAsia="vi-VN"/>
              </w:rPr>
            </w:pPr>
            <w:r w:rsidRPr="0093107C">
              <w:rPr>
                <w:sz w:val="26"/>
                <w:szCs w:val="26"/>
                <w:lang w:eastAsia="vi-VN"/>
              </w:rPr>
              <w:t xml:space="preserve">- Phân biệt được các bước sản xuất chế phẩm vi khuẩn trừ sâu, chế phẩm virus trừ sâu và chế </w:t>
            </w:r>
            <w:r w:rsidRPr="0093107C">
              <w:rPr>
                <w:sz w:val="26"/>
                <w:szCs w:val="26"/>
                <w:lang w:eastAsia="vi-VN"/>
              </w:rPr>
              <w:lastRenderedPageBreak/>
              <w:t>phẩm nấm trừ sâu, bệnh hại cây trồng. </w:t>
            </w:r>
          </w:p>
          <w:p w:rsidR="00D34A64" w:rsidRPr="0093107C" w:rsidRDefault="00D34A64" w:rsidP="00251EEB">
            <w:pPr>
              <w:jc w:val="both"/>
              <w:rPr>
                <w:sz w:val="26"/>
                <w:szCs w:val="26"/>
                <w:lang w:eastAsia="vi-VN"/>
              </w:rPr>
            </w:pPr>
            <w:r w:rsidRPr="0093107C">
              <w:rPr>
                <w:sz w:val="26"/>
                <w:szCs w:val="26"/>
                <w:lang w:eastAsia="vi-VN"/>
              </w:rPr>
              <w:t>- Phân tích được ý nghĩa của công nghệ vi sinh trong phòng, trừ sâu, bệnh hại cây trồng.  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iCs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b/>
                <w:iCs/>
                <w:color w:val="FF0000"/>
                <w:sz w:val="26"/>
                <w:szCs w:val="26"/>
              </w:rPr>
              <w:t>(Câu 10</w:t>
            </w:r>
            <w:r>
              <w:rPr>
                <w:rFonts w:cs="Times New Roman"/>
                <w:b/>
                <w:iCs/>
                <w:color w:val="FF0000"/>
                <w:sz w:val="26"/>
                <w:szCs w:val="26"/>
              </w:rPr>
              <w:t>, c3.2</w:t>
            </w:r>
            <w:r w:rsidRPr="0093107C">
              <w:rPr>
                <w:rFonts w:cs="Times New Roman"/>
                <w:b/>
                <w:iCs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iCs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iCs/>
                <w:color w:val="FF0000"/>
                <w:sz w:val="26"/>
                <w:szCs w:val="26"/>
              </w:rPr>
              <w:t>(Câu 14c, c3.1; 14d, d3.1</w:t>
            </w:r>
            <w:r w:rsidRPr="0093107C">
              <w:rPr>
                <w:rFonts w:cs="Times New Roman"/>
                <w:b/>
                <w:iCs/>
                <w:color w:val="FF0000"/>
                <w:sz w:val="26"/>
                <w:szCs w:val="26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[c3.2]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1x2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(c)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[c3.1]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(d)</w:t>
            </w:r>
          </w:p>
          <w:p w:rsidR="00D34A64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[d3.1]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2092"/>
          <w:jc w:val="center"/>
        </w:trPr>
        <w:tc>
          <w:tcPr>
            <w:tcW w:w="623" w:type="dxa"/>
            <w:vMerge w:val="restart"/>
          </w:tcPr>
          <w:p w:rsidR="00D34A64" w:rsidRPr="0093107C" w:rsidRDefault="00D34A64" w:rsidP="00251EEB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073" w:type="dxa"/>
            <w:vMerge w:val="restart"/>
          </w:tcPr>
          <w:p w:rsidR="00D34A64" w:rsidRPr="0093107C" w:rsidRDefault="00D34A64" w:rsidP="00251EEB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93107C">
              <w:rPr>
                <w:rStyle w:val="fontstyle01"/>
                <w:sz w:val="26"/>
                <w:szCs w:val="26"/>
              </w:rPr>
              <w:t>Chương VI. Kĩ thuật trồng trọt (9 tiết)</w:t>
            </w:r>
          </w:p>
        </w:tc>
        <w:tc>
          <w:tcPr>
            <w:tcW w:w="1418" w:type="dxa"/>
            <w:vMerge w:val="restart"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3107C">
              <w:rPr>
                <w:rStyle w:val="fontstyle01"/>
                <w:sz w:val="26"/>
                <w:szCs w:val="26"/>
              </w:rPr>
              <w:t xml:space="preserve">Bài 19. </w:t>
            </w:r>
            <w:r w:rsidRPr="0093107C">
              <w:rPr>
                <w:rFonts w:cs="Times New Roman"/>
                <w:sz w:val="26"/>
                <w:szCs w:val="26"/>
              </w:rPr>
              <w:t>Quy trình trồng trọt và cơ giới hóa trong trồng trọt (2 tiết)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Biết: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sz w:val="26"/>
                <w:szCs w:val="26"/>
              </w:rPr>
              <w:t>- Nêu được các bước trong quy trình trồng trọt và ý nghĩa của từng bước. 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 6, c3.3)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</w:t>
            </w:r>
            <w:r>
              <w:rPr>
                <w:rFonts w:cs="Times New Roman"/>
                <w:b/>
                <w:color w:val="FF0000"/>
                <w:sz w:val="26"/>
                <w:szCs w:val="26"/>
              </w:rPr>
              <w:t xml:space="preserve"> 15a, c3.3; 15b, d3.1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Nêu được một số ứng dụng nổi bật của cơ giới hoá trong làm đất, gieo trồng, chăm sóc và thu hoạch sản phẩm trồng trọt. 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 6)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[c3.3]</w:t>
            </w:r>
          </w:p>
          <w:p w:rsidR="00D34A64" w:rsidRPr="0093107C" w:rsidRDefault="00D34A64" w:rsidP="00251EEB">
            <w:pPr>
              <w:jc w:val="both"/>
              <w:rPr>
                <w:b/>
                <w:color w:val="FF0000"/>
                <w:sz w:val="26"/>
                <w:szCs w:val="26"/>
              </w:rPr>
            </w:pPr>
          </w:p>
          <w:p w:rsidR="00D34A64" w:rsidRPr="0093107C" w:rsidRDefault="00D34A64" w:rsidP="00251EEB">
            <w:pPr>
              <w:jc w:val="both"/>
              <w:rPr>
                <w:b/>
                <w:color w:val="FF0000"/>
                <w:sz w:val="26"/>
                <w:szCs w:val="26"/>
              </w:rPr>
            </w:pP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1×2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(a)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[c3.3]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(b)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[d3.1]</w:t>
            </w: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297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Style w:val="fontstyle01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Hiểu:</w:t>
            </w:r>
          </w:p>
          <w:p w:rsidR="00D34A64" w:rsidRPr="0093107C" w:rsidRDefault="00D34A64" w:rsidP="00251EEB">
            <w:pPr>
              <w:jc w:val="both"/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</w:pPr>
            <w:r w:rsidRPr="0093107C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- Mô tả được yêu cầu kĩ thuật của các bước trong quy trình trồng trọt. 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 11</w:t>
            </w:r>
            <w:r>
              <w:rPr>
                <w:rFonts w:cs="Times New Roman"/>
                <w:b/>
                <w:color w:val="FF0000"/>
                <w:sz w:val="26"/>
                <w:szCs w:val="26"/>
              </w:rPr>
              <w:t>, a3.1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Phân tích được ý nghĩa của việc ứng dụng cơ giới hóa trong trồng trọt.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</w:t>
            </w:r>
            <w:r>
              <w:rPr>
                <w:rFonts w:cs="Times New Roman"/>
                <w:b/>
                <w:color w:val="FF0000"/>
                <w:sz w:val="26"/>
                <w:szCs w:val="26"/>
              </w:rPr>
              <w:t xml:space="preserve"> 15c, d3.1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</w:t>
            </w:r>
            <w:r>
              <w:rPr>
                <w:b/>
                <w:color w:val="FF0000"/>
                <w:sz w:val="26"/>
                <w:szCs w:val="26"/>
              </w:rPr>
              <w:t>a3.1</w:t>
            </w:r>
            <w:r w:rsidRPr="0093107C">
              <w:rPr>
                <w:b/>
                <w:color w:val="FF0000"/>
                <w:sz w:val="26"/>
                <w:szCs w:val="26"/>
              </w:rPr>
              <w:t>]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(c</w:t>
            </w:r>
            <w:r w:rsidRPr="0093107C">
              <w:rPr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[d3.1]</w:t>
            </w: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259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Style w:val="fontstyle01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Vận dụng:</w:t>
            </w:r>
          </w:p>
          <w:p w:rsidR="00D34A64" w:rsidRDefault="00D34A64" w:rsidP="00251EEB">
            <w:pPr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Lập được kế hoạch, tính toán được chi phí cho việc trồng và chăm sóc một loại cây trồng phổ biến ở địa phương.  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</w:t>
            </w:r>
            <w:r>
              <w:rPr>
                <w:rFonts w:cs="Times New Roman"/>
                <w:b/>
                <w:color w:val="FF0000"/>
                <w:sz w:val="26"/>
                <w:szCs w:val="26"/>
              </w:rPr>
              <w:t xml:space="preserve"> 15d, d3.1</w:t>
            </w: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(</w:t>
            </w:r>
            <w:r w:rsidRPr="0093107C">
              <w:rPr>
                <w:b/>
                <w:color w:val="FF0000"/>
                <w:sz w:val="26"/>
                <w:szCs w:val="26"/>
              </w:rPr>
              <w:t>d)</w:t>
            </w:r>
          </w:p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[d3.1]</w:t>
            </w: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1266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Fonts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 w:rsidRPr="0093107C">
              <w:rPr>
                <w:rStyle w:val="fontstyle01"/>
                <w:sz w:val="26"/>
                <w:szCs w:val="26"/>
              </w:rPr>
              <w:t xml:space="preserve">Bài 20. </w:t>
            </w:r>
            <w:r w:rsidRPr="0093107C">
              <w:rPr>
                <w:rFonts w:cs="Times New Roman"/>
                <w:sz w:val="26"/>
                <w:szCs w:val="26"/>
              </w:rPr>
              <w:t>Công nghệ cao trong thu hoạch và bảo quản sản phẩm trồng trọt (2 tiết)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Biết:</w:t>
            </w:r>
          </w:p>
          <w:p w:rsidR="00D34A64" w:rsidRPr="0093107C" w:rsidRDefault="00D34A64" w:rsidP="00251EEB">
            <w:pPr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Nêu được một số ứng dụng công nghệ cao trong thu hoạch, bảo quản sản phẩm trồng trọt. 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(Câu 7, a3.1)</w:t>
            </w: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 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373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Hiểu:</w:t>
            </w:r>
          </w:p>
          <w:p w:rsidR="00D34A64" w:rsidRPr="0093107C" w:rsidRDefault="00D34A64" w:rsidP="00251EEB">
            <w:pPr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Phân tích được ưu, nhược điểm của các biện pháp bảo quản các sản phẩm trồng trọt.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(Câu 1 – TL</w:t>
            </w: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, d3.1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[d3.1]</w:t>
            </w: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373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vAlign w:val="center"/>
          </w:tcPr>
          <w:p w:rsidR="00D34A64" w:rsidRPr="0093107C" w:rsidRDefault="00D34A64" w:rsidP="00251EEB">
            <w:pPr>
              <w:widowControl w:val="0"/>
              <w:autoSpaceDE w:val="0"/>
              <w:autoSpaceDN w:val="0"/>
              <w:jc w:val="both"/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Vận dụng: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Đề xuất được biện pháp bảo quản phù hợp cho một số loại sản phẩm trồng trọt phố biến ở địa phương.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1353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  <w:r w:rsidRPr="0093107C">
              <w:rPr>
                <w:rStyle w:val="fontstyle01"/>
                <w:sz w:val="26"/>
                <w:szCs w:val="26"/>
              </w:rPr>
              <w:t xml:space="preserve">Bài 21. </w:t>
            </w:r>
            <w:r w:rsidRPr="0093107C">
              <w:rPr>
                <w:rFonts w:cs="Times New Roman"/>
                <w:sz w:val="26"/>
                <w:szCs w:val="26"/>
              </w:rPr>
              <w:t xml:space="preserve">Chế biến sản phẩm </w:t>
            </w:r>
            <w:r w:rsidRPr="0093107C">
              <w:rPr>
                <w:rFonts w:cs="Times New Roman"/>
                <w:sz w:val="26"/>
                <w:szCs w:val="26"/>
              </w:rPr>
              <w:lastRenderedPageBreak/>
              <w:t>trồng trọt (3 tiết)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lastRenderedPageBreak/>
              <w:t>Biết:</w:t>
            </w:r>
          </w:p>
          <w:p w:rsidR="00D34A64" w:rsidRPr="0093107C" w:rsidRDefault="00D34A64" w:rsidP="00251EEB">
            <w:pPr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Nêu được mục đích của việc chế biến sản phẩm trồng trọt.</w:t>
            </w:r>
          </w:p>
          <w:p w:rsidR="00D34A64" w:rsidRPr="0093107C" w:rsidRDefault="00D34A64" w:rsidP="00251EEB">
            <w:pPr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lastRenderedPageBreak/>
              <w:t xml:space="preserve">- Trình bày được một số ứng dụng công nghệ cao trong chế biến sản phẩm trồng trọt. </w:t>
            </w:r>
          </w:p>
          <w:p w:rsidR="00D34A64" w:rsidRPr="0093107C" w:rsidRDefault="00D34A64" w:rsidP="00251EEB">
            <w:pPr>
              <w:jc w:val="both"/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(Câu 8, a3.1)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(Câu 16a, d3.1; 16b, c3.1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lastRenderedPageBreak/>
              <w:t>1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1×2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(a)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[d3.1]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(b</w:t>
            </w:r>
            <w:r w:rsidRPr="0093107C">
              <w:rPr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lastRenderedPageBreak/>
              <w:t>[c3.1]</w:t>
            </w: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268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34A64" w:rsidRPr="0093107C" w:rsidRDefault="00D34A64" w:rsidP="00251EEB">
            <w:pPr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 xml:space="preserve">Hiểu: </w:t>
            </w:r>
          </w:p>
          <w:p w:rsidR="00D34A64" w:rsidRPr="00DC6C39" w:rsidRDefault="00D34A64" w:rsidP="00251EEB">
            <w:pPr>
              <w:jc w:val="both"/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 xml:space="preserve">- Phân tích được ưu, nhược điểm của một số phương pháp chế biến sản phẩm trồng trọt phổ biến. 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(Câu 12</w:t>
            </w: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, a3.1</w:t>
            </w:r>
            <w:r w:rsidRPr="0093107C"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)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</w:p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[a3.1]</w:t>
            </w: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268"/>
          <w:jc w:val="center"/>
        </w:trPr>
        <w:tc>
          <w:tcPr>
            <w:tcW w:w="62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73" w:type="dxa"/>
            <w:vMerge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D34A64" w:rsidRPr="0093107C" w:rsidRDefault="00D34A64" w:rsidP="00251EEB">
            <w:pPr>
              <w:rPr>
                <w:rStyle w:val="fontstyle01"/>
                <w:sz w:val="26"/>
                <w:szCs w:val="26"/>
              </w:rPr>
            </w:pPr>
          </w:p>
        </w:tc>
        <w:tc>
          <w:tcPr>
            <w:tcW w:w="3485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Vận dụng:</w:t>
            </w:r>
          </w:p>
          <w:p w:rsidR="00D34A64" w:rsidRDefault="00D34A64" w:rsidP="00251EEB">
            <w:pPr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- Lựa chọn được phương pháp chế biến phù hợp cho một loại sản phẩm trồng trọt phổ biến.</w:t>
            </w:r>
          </w:p>
          <w:p w:rsidR="00D34A64" w:rsidRPr="0093107C" w:rsidRDefault="00D34A64" w:rsidP="00251EEB">
            <w:pPr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Calibri" w:cs="Times New Roman"/>
                <w:b/>
                <w:color w:val="FF0000"/>
                <w:kern w:val="0"/>
                <w:sz w:val="26"/>
                <w:szCs w:val="26"/>
                <w:lang w:eastAsia="vi-VN"/>
                <w14:ligatures w14:val="none"/>
              </w:rPr>
              <w:t>(Câu 16c, 16d, d3.2)</w:t>
            </w:r>
          </w:p>
          <w:p w:rsidR="00D34A64" w:rsidRPr="00AA01AF" w:rsidRDefault="00D34A64" w:rsidP="00251EEB">
            <w:pPr>
              <w:jc w:val="both"/>
              <w:rPr>
                <w:rFonts w:eastAsia="Calibri" w:cs="Times New Roman"/>
                <w:color w:val="000000"/>
                <w:sz w:val="26"/>
                <w:szCs w:val="26"/>
                <w:lang w:eastAsia="vi-VN"/>
              </w:rPr>
            </w:pPr>
            <w:r w:rsidRPr="0093107C">
              <w:rPr>
                <w:rFonts w:eastAsia="Calibri" w:cs="Times New Roman"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- Đề xuất được biện pháp chế biến phù hợp cho một loại sản phẩm trồng trọt phổ biến ở địa phương em đảm bảo vệ sinh an toàn thực phẩm</w:t>
            </w:r>
            <w:r w:rsidRPr="0093107C">
              <w:rPr>
                <w:rFonts w:eastAsia="Calibri" w:cs="Times New Roman"/>
                <w:color w:val="000000"/>
                <w:sz w:val="26"/>
                <w:szCs w:val="26"/>
                <w:lang w:eastAsia="vi-VN"/>
              </w:rPr>
              <w:t>.</w:t>
            </w:r>
            <w:r>
              <w:rPr>
                <w:rFonts w:eastAsia="Calibri" w:cs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906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82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5" w:type="dxa"/>
          </w:tcPr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93107C">
              <w:rPr>
                <w:b/>
                <w:color w:val="FF0000"/>
                <w:sz w:val="26"/>
                <w:szCs w:val="26"/>
              </w:rPr>
              <w:t>1</w:t>
            </w:r>
            <w:r>
              <w:rPr>
                <w:b/>
                <w:color w:val="FF0000"/>
                <w:sz w:val="26"/>
                <w:szCs w:val="26"/>
              </w:rPr>
              <w:t>x2</w:t>
            </w:r>
          </w:p>
          <w:p w:rsidR="00D34A64" w:rsidRPr="0093107C" w:rsidRDefault="00D34A64" w:rsidP="00251EEB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(c, d</w:t>
            </w:r>
            <w:r w:rsidRPr="0093107C">
              <w:rPr>
                <w:b/>
                <w:color w:val="FF0000"/>
                <w:sz w:val="26"/>
                <w:szCs w:val="26"/>
              </w:rPr>
              <w:t>)</w:t>
            </w:r>
          </w:p>
          <w:p w:rsidR="00D34A64" w:rsidRPr="0093107C" w:rsidRDefault="00D34A64" w:rsidP="00251EEB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[d3.2</w:t>
            </w:r>
            <w:r w:rsidRPr="0093107C">
              <w:rPr>
                <w:b/>
                <w:color w:val="FF0000"/>
                <w:sz w:val="26"/>
                <w:szCs w:val="26"/>
              </w:rPr>
              <w:t>]</w:t>
            </w: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D34A64" w:rsidRPr="0093107C" w:rsidTr="00251EEB">
        <w:trPr>
          <w:trHeight w:val="289"/>
          <w:jc w:val="center"/>
        </w:trPr>
        <w:tc>
          <w:tcPr>
            <w:tcW w:w="3114" w:type="dxa"/>
            <w:gridSpan w:val="3"/>
            <w:vAlign w:val="center"/>
          </w:tcPr>
          <w:p w:rsidR="00D34A64" w:rsidRPr="0093107C" w:rsidRDefault="00D34A64" w:rsidP="00251EEB">
            <w:pPr>
              <w:jc w:val="right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Tổng số câu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06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82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08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08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08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65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44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09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93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2</w:t>
            </w:r>
          </w:p>
        </w:tc>
      </w:tr>
      <w:tr w:rsidR="00D34A64" w:rsidRPr="0093107C" w:rsidTr="00251EEB">
        <w:trPr>
          <w:trHeight w:val="303"/>
          <w:jc w:val="center"/>
        </w:trPr>
        <w:tc>
          <w:tcPr>
            <w:tcW w:w="3114" w:type="dxa"/>
            <w:gridSpan w:val="3"/>
            <w:vAlign w:val="center"/>
          </w:tcPr>
          <w:p w:rsidR="00D34A64" w:rsidRPr="0093107C" w:rsidRDefault="00D34A64" w:rsidP="00251EEB">
            <w:pPr>
              <w:jc w:val="right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Tổng số điểm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696" w:type="dxa"/>
            <w:gridSpan w:val="3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3081" w:type="dxa"/>
            <w:gridSpan w:val="3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4,0</w:t>
            </w:r>
          </w:p>
        </w:tc>
        <w:tc>
          <w:tcPr>
            <w:tcW w:w="2546" w:type="dxa"/>
            <w:gridSpan w:val="3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sz w:val="26"/>
                <w:szCs w:val="26"/>
              </w:rPr>
              <w:t>3,0</w:t>
            </w:r>
          </w:p>
        </w:tc>
      </w:tr>
      <w:tr w:rsidR="00D34A64" w:rsidRPr="0093107C" w:rsidTr="00251EEB">
        <w:trPr>
          <w:trHeight w:val="289"/>
          <w:jc w:val="center"/>
        </w:trPr>
        <w:tc>
          <w:tcPr>
            <w:tcW w:w="3114" w:type="dxa"/>
            <w:gridSpan w:val="3"/>
            <w:vAlign w:val="center"/>
          </w:tcPr>
          <w:p w:rsidR="00D34A64" w:rsidRPr="0093107C" w:rsidRDefault="00D34A64" w:rsidP="00251EEB">
            <w:pPr>
              <w:jc w:val="right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bCs/>
                <w:sz w:val="26"/>
                <w:szCs w:val="26"/>
              </w:rPr>
              <w:t>Tỉ lệ %</w:t>
            </w:r>
          </w:p>
        </w:tc>
        <w:tc>
          <w:tcPr>
            <w:tcW w:w="3485" w:type="dxa"/>
          </w:tcPr>
          <w:p w:rsidR="00D34A64" w:rsidRPr="0093107C" w:rsidRDefault="00D34A64" w:rsidP="00251EEB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696" w:type="dxa"/>
            <w:gridSpan w:val="3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30</w:t>
            </w:r>
          </w:p>
        </w:tc>
        <w:tc>
          <w:tcPr>
            <w:tcW w:w="3081" w:type="dxa"/>
            <w:gridSpan w:val="3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40</w:t>
            </w:r>
          </w:p>
        </w:tc>
        <w:tc>
          <w:tcPr>
            <w:tcW w:w="2546" w:type="dxa"/>
            <w:gridSpan w:val="3"/>
            <w:vAlign w:val="center"/>
          </w:tcPr>
          <w:p w:rsidR="00D34A64" w:rsidRPr="0093107C" w:rsidRDefault="00D34A64" w:rsidP="00251EE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107C">
              <w:rPr>
                <w:rFonts w:cs="Times New Roman"/>
                <w:b/>
                <w:color w:val="FF0000"/>
                <w:sz w:val="26"/>
                <w:szCs w:val="26"/>
              </w:rPr>
              <w:t>30</w:t>
            </w:r>
          </w:p>
        </w:tc>
      </w:tr>
    </w:tbl>
    <w:p w:rsidR="008E12BC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Style w:val="fontstyle31"/>
        </w:rPr>
      </w:pPr>
    </w:p>
    <w:p w:rsidR="008E12BC" w:rsidRDefault="008E12BC">
      <w:pPr>
        <w:spacing w:after="0" w:line="240" w:lineRule="auto"/>
        <w:rPr>
          <w:rFonts w:eastAsia="Calibri" w:cs="Times New Roman"/>
          <w:b/>
          <w:bCs/>
          <w:kern w:val="0"/>
          <w:sz w:val="32"/>
          <w:szCs w:val="32"/>
          <w14:ligatures w14:val="none"/>
        </w:rPr>
      </w:pPr>
    </w:p>
    <w:p w:rsidR="004312D6" w:rsidRDefault="004312D6">
      <w:pPr>
        <w:spacing w:after="0" w:line="240" w:lineRule="auto"/>
        <w:rPr>
          <w:rFonts w:eastAsia="Calibri" w:cs="Times New Roman"/>
          <w:b/>
          <w:kern w:val="0"/>
          <w:sz w:val="32"/>
          <w:szCs w:val="32"/>
          <w14:ligatures w14:val="none"/>
        </w:rPr>
      </w:pPr>
    </w:p>
    <w:sectPr w:rsidR="004312D6">
      <w:pgSz w:w="16840" w:h="11907" w:orient="landscape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FE4" w:rsidRDefault="00230FE4">
      <w:pPr>
        <w:spacing w:line="240" w:lineRule="auto"/>
      </w:pPr>
      <w:r>
        <w:separator/>
      </w:r>
    </w:p>
  </w:endnote>
  <w:endnote w:type="continuationSeparator" w:id="0">
    <w:p w:rsidR="00230FE4" w:rsidRDefault="00230F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FE4" w:rsidRDefault="00230FE4">
      <w:pPr>
        <w:spacing w:after="0"/>
      </w:pPr>
      <w:r>
        <w:separator/>
      </w:r>
    </w:p>
  </w:footnote>
  <w:footnote w:type="continuationSeparator" w:id="0">
    <w:p w:rsidR="00230FE4" w:rsidRDefault="00230F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D4"/>
    <w:rsid w:val="00026712"/>
    <w:rsid w:val="00060DC7"/>
    <w:rsid w:val="0006242E"/>
    <w:rsid w:val="00075B05"/>
    <w:rsid w:val="000A69BD"/>
    <w:rsid w:val="000B44C9"/>
    <w:rsid w:val="000D3D0A"/>
    <w:rsid w:val="00106CBD"/>
    <w:rsid w:val="00152E0C"/>
    <w:rsid w:val="00160654"/>
    <w:rsid w:val="0016691B"/>
    <w:rsid w:val="001A6DBC"/>
    <w:rsid w:val="001A7CBE"/>
    <w:rsid w:val="001C1F97"/>
    <w:rsid w:val="001D6A78"/>
    <w:rsid w:val="001F1030"/>
    <w:rsid w:val="001F706D"/>
    <w:rsid w:val="00217CAA"/>
    <w:rsid w:val="00230FE4"/>
    <w:rsid w:val="002856CE"/>
    <w:rsid w:val="002A0E97"/>
    <w:rsid w:val="002F2B52"/>
    <w:rsid w:val="0031529E"/>
    <w:rsid w:val="0034367F"/>
    <w:rsid w:val="003632BC"/>
    <w:rsid w:val="00373C56"/>
    <w:rsid w:val="0039345F"/>
    <w:rsid w:val="003B5FB7"/>
    <w:rsid w:val="003C21FE"/>
    <w:rsid w:val="003C3ADF"/>
    <w:rsid w:val="003E2748"/>
    <w:rsid w:val="003F7F4E"/>
    <w:rsid w:val="0040400C"/>
    <w:rsid w:val="004312D6"/>
    <w:rsid w:val="00447C1D"/>
    <w:rsid w:val="0045651A"/>
    <w:rsid w:val="00462430"/>
    <w:rsid w:val="0048048B"/>
    <w:rsid w:val="00496B9F"/>
    <w:rsid w:val="004C7676"/>
    <w:rsid w:val="0050583F"/>
    <w:rsid w:val="00525FD1"/>
    <w:rsid w:val="00535455"/>
    <w:rsid w:val="00537FF3"/>
    <w:rsid w:val="00560D93"/>
    <w:rsid w:val="00574001"/>
    <w:rsid w:val="00585266"/>
    <w:rsid w:val="00592FA2"/>
    <w:rsid w:val="00595BEB"/>
    <w:rsid w:val="00597BDF"/>
    <w:rsid w:val="005B05AA"/>
    <w:rsid w:val="005D2D3A"/>
    <w:rsid w:val="005D2D5A"/>
    <w:rsid w:val="005E4AAB"/>
    <w:rsid w:val="005F4AB4"/>
    <w:rsid w:val="005F6D46"/>
    <w:rsid w:val="006264F4"/>
    <w:rsid w:val="006377B4"/>
    <w:rsid w:val="00641251"/>
    <w:rsid w:val="00642AC3"/>
    <w:rsid w:val="00642E01"/>
    <w:rsid w:val="0064688B"/>
    <w:rsid w:val="00661C1A"/>
    <w:rsid w:val="0068161E"/>
    <w:rsid w:val="006C3931"/>
    <w:rsid w:val="006C3AC5"/>
    <w:rsid w:val="00756F06"/>
    <w:rsid w:val="00773471"/>
    <w:rsid w:val="00774AE6"/>
    <w:rsid w:val="00787C44"/>
    <w:rsid w:val="007978F6"/>
    <w:rsid w:val="007D3F79"/>
    <w:rsid w:val="007E336A"/>
    <w:rsid w:val="008143F3"/>
    <w:rsid w:val="00823589"/>
    <w:rsid w:val="00836C27"/>
    <w:rsid w:val="0087360C"/>
    <w:rsid w:val="00874FFC"/>
    <w:rsid w:val="008D0763"/>
    <w:rsid w:val="008E12BC"/>
    <w:rsid w:val="008F5052"/>
    <w:rsid w:val="0094501D"/>
    <w:rsid w:val="009C11A0"/>
    <w:rsid w:val="009E2900"/>
    <w:rsid w:val="009F0098"/>
    <w:rsid w:val="00A0172A"/>
    <w:rsid w:val="00A23DEC"/>
    <w:rsid w:val="00A25ECE"/>
    <w:rsid w:val="00A3356B"/>
    <w:rsid w:val="00A377E7"/>
    <w:rsid w:val="00A62EF3"/>
    <w:rsid w:val="00A66388"/>
    <w:rsid w:val="00A81E7E"/>
    <w:rsid w:val="00A970F0"/>
    <w:rsid w:val="00AC38EE"/>
    <w:rsid w:val="00AC6F9F"/>
    <w:rsid w:val="00AF0435"/>
    <w:rsid w:val="00B02093"/>
    <w:rsid w:val="00B11AA0"/>
    <w:rsid w:val="00B15BE6"/>
    <w:rsid w:val="00B16300"/>
    <w:rsid w:val="00B22E96"/>
    <w:rsid w:val="00B2378B"/>
    <w:rsid w:val="00B33895"/>
    <w:rsid w:val="00B40AE1"/>
    <w:rsid w:val="00B61E78"/>
    <w:rsid w:val="00B73CDE"/>
    <w:rsid w:val="00BD4C1D"/>
    <w:rsid w:val="00BD71F4"/>
    <w:rsid w:val="00BE24A4"/>
    <w:rsid w:val="00C450DC"/>
    <w:rsid w:val="00C6087D"/>
    <w:rsid w:val="00C67AE8"/>
    <w:rsid w:val="00C809D7"/>
    <w:rsid w:val="00CC124C"/>
    <w:rsid w:val="00CC3BBF"/>
    <w:rsid w:val="00CD360B"/>
    <w:rsid w:val="00CE2BD9"/>
    <w:rsid w:val="00CF26DC"/>
    <w:rsid w:val="00D067C7"/>
    <w:rsid w:val="00D15FC6"/>
    <w:rsid w:val="00D34A64"/>
    <w:rsid w:val="00D574D9"/>
    <w:rsid w:val="00D57F24"/>
    <w:rsid w:val="00D6081C"/>
    <w:rsid w:val="00D65F79"/>
    <w:rsid w:val="00D70628"/>
    <w:rsid w:val="00D87569"/>
    <w:rsid w:val="00DF42D7"/>
    <w:rsid w:val="00DF7B9A"/>
    <w:rsid w:val="00E0104E"/>
    <w:rsid w:val="00E012A3"/>
    <w:rsid w:val="00E05254"/>
    <w:rsid w:val="00E11958"/>
    <w:rsid w:val="00E766D4"/>
    <w:rsid w:val="00E86D8A"/>
    <w:rsid w:val="00EB2178"/>
    <w:rsid w:val="00EC1416"/>
    <w:rsid w:val="00EC1E15"/>
    <w:rsid w:val="00ED6DC0"/>
    <w:rsid w:val="00ED6E40"/>
    <w:rsid w:val="00EF4B03"/>
    <w:rsid w:val="00F35D5F"/>
    <w:rsid w:val="00F37F42"/>
    <w:rsid w:val="00F55128"/>
    <w:rsid w:val="00F6077B"/>
    <w:rsid w:val="00F72610"/>
    <w:rsid w:val="00F855C8"/>
    <w:rsid w:val="00FB1880"/>
    <w:rsid w:val="00FC6FED"/>
    <w:rsid w:val="00FD4672"/>
    <w:rsid w:val="00FE64FB"/>
    <w:rsid w:val="0BA9152D"/>
    <w:rsid w:val="110A34E6"/>
    <w:rsid w:val="113B4A52"/>
    <w:rsid w:val="148804ED"/>
    <w:rsid w:val="320B4127"/>
    <w:rsid w:val="450E2E25"/>
    <w:rsid w:val="494A0F38"/>
    <w:rsid w:val="56C043FF"/>
    <w:rsid w:val="6AE2672E"/>
    <w:rsid w:val="6FED66F7"/>
    <w:rsid w:val="70D2518E"/>
    <w:rsid w:val="73500244"/>
    <w:rsid w:val="79B4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3BDF31C"/>
  <w15:docId w15:val="{DE9C8250-2E4E-4896-B998-9DD6DEC0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qFormat/>
    <w:pPr>
      <w:spacing w:after="80" w:line="288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fontstyle21">
    <w:name w:val="fontstyle2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31">
    <w:name w:val="fontstyle31"/>
    <w:basedOn w:val="DefaultParagraphFont"/>
    <w:qFormat/>
    <w:rPr>
      <w:rFonts w:ascii="Times New Roman" w:hAnsi="Times New Roman" w:cs="Times New Roman" w:hint="default"/>
      <w:i/>
      <w:iCs/>
      <w:color w:val="000000"/>
      <w:sz w:val="28"/>
      <w:szCs w:val="28"/>
    </w:rPr>
  </w:style>
  <w:style w:type="table" w:customStyle="1" w:styleId="BngTK1">
    <w:name w:val="Bảng TK1"/>
    <w:basedOn w:val="TableNormal"/>
    <w:next w:val="TableGrid"/>
    <w:uiPriority w:val="39"/>
    <w:qFormat/>
    <w:rsid w:val="008E12BC"/>
    <w:rPr>
      <w:rFonts w:ascii="Georgia" w:eastAsia="Times New Roman" w:cs="Times New Roman"/>
      <w:color w:val="000000"/>
      <w:sz w:val="25"/>
      <w:szCs w:val="25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E12B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rsid w:val="00160654"/>
    <w:rPr>
      <w:rFonts w:eastAsia="Times New Roman" w:cs="Times New Roman"/>
      <w:color w:val="262626"/>
      <w:sz w:val="26"/>
      <w:szCs w:val="26"/>
    </w:rPr>
  </w:style>
  <w:style w:type="paragraph" w:styleId="BodyText">
    <w:name w:val="Body Text"/>
    <w:basedOn w:val="Normal"/>
    <w:link w:val="BodyTextChar"/>
    <w:qFormat/>
    <w:rsid w:val="00160654"/>
    <w:pPr>
      <w:widowControl w:val="0"/>
      <w:spacing w:after="80" w:line="240" w:lineRule="auto"/>
    </w:pPr>
    <w:rPr>
      <w:rFonts w:eastAsia="Times New Roman" w:cs="Times New Roman"/>
      <w:color w:val="262626"/>
      <w:kern w:val="0"/>
      <w:sz w:val="26"/>
      <w:szCs w:val="26"/>
      <w14:ligatures w14:val="none"/>
    </w:rPr>
  </w:style>
  <w:style w:type="character" w:customStyle="1" w:styleId="BodyTextChar1">
    <w:name w:val="Body Text Char1"/>
    <w:basedOn w:val="DefaultParagraphFont"/>
    <w:uiPriority w:val="99"/>
    <w:semiHidden/>
    <w:rsid w:val="00160654"/>
    <w:rPr>
      <w:kern w:val="2"/>
      <w:sz w:val="24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ASUS</cp:lastModifiedBy>
  <cp:revision>130</cp:revision>
  <dcterms:created xsi:type="dcterms:W3CDTF">2023-10-02T06:39:00Z</dcterms:created>
  <dcterms:modified xsi:type="dcterms:W3CDTF">2025-02-21T00:22:00Z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8EDFF821111E49F999A10FAE9CD09E24_12</vt:lpwstr>
  </property>
</Properties>
</file>